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3E" w:rsidRPr="00E2233E" w:rsidRDefault="00E2233E" w:rsidP="00E2233E">
      <w:pPr>
        <w:numPr>
          <w:ilvl w:val="0"/>
          <w:numId w:val="1"/>
        </w:numPr>
        <w:shd w:val="clear" w:color="auto" w:fill="FBFAF6"/>
        <w:bidi w:val="0"/>
        <w:spacing w:after="0" w:line="342" w:lineRule="atLeast"/>
        <w:ind w:left="0"/>
        <w:jc w:val="right"/>
        <w:rPr>
          <w:rFonts w:ascii="Simplified Arabic" w:eastAsia="Times New Roman" w:hAnsi="Simplified Arabic" w:cs="Simplified Arabic"/>
          <w:color w:val="555555"/>
        </w:rPr>
      </w:pPr>
      <w:r>
        <w:rPr>
          <w:rFonts w:ascii="Arial" w:eastAsia="Times New Roman" w:hAnsi="Arial" w:cs="Arial"/>
          <w:noProof/>
          <w:color w:val="4C7C8E"/>
        </w:rPr>
        <w:drawing>
          <wp:inline distT="0" distB="0" distL="0" distR="0">
            <wp:extent cx="161925" cy="161925"/>
            <wp:effectExtent l="19050" t="0" r="9525" b="0"/>
            <wp:docPr id="1" name="صورة 1" descr="ارسال">
              <a:hlinkClick xmlns:a="http://schemas.openxmlformats.org/drawingml/2006/main" r:id="rId5" tooltip="&quot;ارسال&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رسال">
                      <a:hlinkClick r:id="rId5" tooltip="&quot;ارسال&quot;"/>
                    </pic:cNvPr>
                    <pic:cNvPicPr>
                      <a:picLocks noChangeAspect="1" noChangeArrowheads="1"/>
                    </pic:cNvPicPr>
                  </pic:nvPicPr>
                  <pic:blipFill>
                    <a:blip r:embed="rId6"/>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E2233E" w:rsidRPr="00E2233E" w:rsidRDefault="00E2233E" w:rsidP="00E2233E">
      <w:pPr>
        <w:numPr>
          <w:ilvl w:val="0"/>
          <w:numId w:val="1"/>
        </w:numPr>
        <w:shd w:val="clear" w:color="auto" w:fill="FBFAF6"/>
        <w:bidi w:val="0"/>
        <w:spacing w:after="0" w:line="342" w:lineRule="atLeast"/>
        <w:ind w:left="45"/>
        <w:jc w:val="right"/>
        <w:rPr>
          <w:rFonts w:ascii="Simplified Arabic" w:eastAsia="Times New Roman" w:hAnsi="Simplified Arabic" w:cs="Simplified Arabic"/>
          <w:color w:val="555555"/>
        </w:rPr>
      </w:pPr>
      <w:r>
        <w:rPr>
          <w:rFonts w:ascii="Arial" w:eastAsia="Times New Roman" w:hAnsi="Arial" w:cs="Arial"/>
          <w:noProof/>
          <w:color w:val="4C7C8E"/>
        </w:rPr>
        <w:drawing>
          <wp:inline distT="0" distB="0" distL="0" distR="0">
            <wp:extent cx="161925" cy="161925"/>
            <wp:effectExtent l="19050" t="0" r="9525" b="0"/>
            <wp:docPr id="2" name="صورة 2" descr="طبع">
              <a:hlinkClick xmlns:a="http://schemas.openxmlformats.org/drawingml/2006/main" r:id="rId7" tooltip="&quot;طب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طبع">
                      <a:hlinkClick r:id="rId7" tooltip="&quot;طبع&quot;"/>
                    </pic:cNvPr>
                    <pic:cNvPicPr>
                      <a:picLocks noChangeAspect="1" noChangeArrowheads="1"/>
                    </pic:cNvPicPr>
                  </pic:nvPicPr>
                  <pic:blipFill>
                    <a:blip r:embed="rId8"/>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E2233E" w:rsidRPr="00E2233E" w:rsidRDefault="00E2233E" w:rsidP="00E2233E">
      <w:pPr>
        <w:numPr>
          <w:ilvl w:val="0"/>
          <w:numId w:val="1"/>
        </w:numPr>
        <w:shd w:val="clear" w:color="auto" w:fill="FBFAF6"/>
        <w:bidi w:val="0"/>
        <w:spacing w:after="0" w:line="342" w:lineRule="atLeast"/>
        <w:ind w:left="45"/>
        <w:jc w:val="right"/>
        <w:rPr>
          <w:rFonts w:ascii="Simplified Arabic" w:eastAsia="Times New Roman" w:hAnsi="Simplified Arabic" w:cs="Simplified Arabic"/>
          <w:color w:val="555555"/>
        </w:rPr>
      </w:pPr>
      <w:r>
        <w:rPr>
          <w:rFonts w:ascii="Arial" w:eastAsia="Times New Roman" w:hAnsi="Arial" w:cs="Arial"/>
          <w:noProof/>
          <w:color w:val="4C7C8E"/>
        </w:rPr>
        <w:drawing>
          <wp:inline distT="0" distB="0" distL="0" distR="0">
            <wp:extent cx="161925" cy="161925"/>
            <wp:effectExtent l="19050" t="0" r="9525" b="0"/>
            <wp:docPr id="3" name="صورة 3" descr="لتكبير النص">
              <a:hlinkClick xmlns:a="http://schemas.openxmlformats.org/drawingml/2006/main" r:id="rId9" tooltip="&quot;لتكبير الن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لتكبير النص">
                      <a:hlinkClick r:id="rId9" tooltip="&quot;لتكبير النص&quot;"/>
                    </pic:cNvPr>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E2233E" w:rsidRPr="00E2233E" w:rsidRDefault="00E2233E" w:rsidP="00E2233E">
      <w:pPr>
        <w:numPr>
          <w:ilvl w:val="0"/>
          <w:numId w:val="1"/>
        </w:numPr>
        <w:shd w:val="clear" w:color="auto" w:fill="FBFAF6"/>
        <w:bidi w:val="0"/>
        <w:spacing w:after="150" w:line="342" w:lineRule="atLeast"/>
        <w:ind w:left="45"/>
        <w:jc w:val="right"/>
        <w:rPr>
          <w:rFonts w:ascii="Simplified Arabic" w:eastAsia="Times New Roman" w:hAnsi="Simplified Arabic" w:cs="Simplified Arabic"/>
          <w:color w:val="555555"/>
        </w:rPr>
      </w:pPr>
      <w:r>
        <w:rPr>
          <w:rFonts w:ascii="Arial" w:eastAsia="Times New Roman" w:hAnsi="Arial" w:cs="Arial"/>
          <w:noProof/>
          <w:color w:val="4C7C8E"/>
        </w:rPr>
        <w:drawing>
          <wp:inline distT="0" distB="0" distL="0" distR="0">
            <wp:extent cx="161925" cy="161925"/>
            <wp:effectExtent l="19050" t="0" r="9525" b="0"/>
            <wp:docPr id="4" name="صورة 4" descr="لتصغير النص">
              <a:hlinkClick xmlns:a="http://schemas.openxmlformats.org/drawingml/2006/main" r:id="rId11" tooltip="&quot;لتصغير الن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لتصغير النص">
                      <a:hlinkClick r:id="rId11" tooltip="&quot;لتصغير النص&quot;"/>
                    </pic:cNvPr>
                    <pic:cNvPicPr>
                      <a:picLocks noChangeAspect="1" noChangeArrowheads="1"/>
                    </pic:cNvPicPr>
                  </pic:nvPicPr>
                  <pic:blipFill>
                    <a:blip r:embed="rId12"/>
                    <a:srcRect/>
                    <a:stretch>
                      <a:fillRect/>
                    </a:stretch>
                  </pic:blipFill>
                  <pic:spPr bwMode="auto">
                    <a:xfrm>
                      <a:off x="0" y="0"/>
                      <a:ext cx="161925" cy="161925"/>
                    </a:xfrm>
                    <a:prstGeom prst="rect">
                      <a:avLst/>
                    </a:prstGeom>
                    <a:noFill/>
                    <a:ln w="9525">
                      <a:noFill/>
                      <a:miter lim="800000"/>
                      <a:headEnd/>
                      <a:tailEnd/>
                    </a:ln>
                  </pic:spPr>
                </pic:pic>
              </a:graphicData>
            </a:graphic>
          </wp:inline>
        </w:drawing>
      </w:r>
    </w:p>
    <w:p w:rsidR="00E2233E" w:rsidRPr="00E2233E" w:rsidRDefault="00E2233E" w:rsidP="00E2233E">
      <w:pPr>
        <w:shd w:val="clear" w:color="auto" w:fill="FBFAF6"/>
        <w:bidi w:val="0"/>
        <w:spacing w:after="75" w:line="264" w:lineRule="atLeast"/>
        <w:ind w:left="225" w:right="225"/>
        <w:jc w:val="right"/>
        <w:outlineLvl w:val="0"/>
        <w:rPr>
          <w:rFonts w:ascii="Arial" w:eastAsia="Times New Roman" w:hAnsi="Arial" w:cs="Arial"/>
          <w:b/>
          <w:bCs/>
          <w:color w:val="361735"/>
          <w:spacing w:val="-15"/>
          <w:kern w:val="36"/>
          <w:sz w:val="44"/>
          <w:szCs w:val="44"/>
        </w:rPr>
      </w:pPr>
      <w:r w:rsidRPr="00E2233E">
        <w:rPr>
          <w:rFonts w:ascii="Arial" w:eastAsia="Times New Roman" w:hAnsi="Arial" w:cs="Arial"/>
          <w:b/>
          <w:bCs/>
          <w:color w:val="361735"/>
          <w:spacing w:val="-15"/>
          <w:kern w:val="36"/>
          <w:sz w:val="44"/>
          <w:szCs w:val="44"/>
          <w:rtl/>
        </w:rPr>
        <w:t>اتفاقية جنيف الأولى، 1949</w:t>
      </w:r>
    </w:p>
    <w:p w:rsidR="00E2233E" w:rsidRPr="00E2233E" w:rsidRDefault="00E2233E" w:rsidP="00E2233E">
      <w:pPr>
        <w:shd w:val="clear" w:color="auto" w:fill="FBFAF6"/>
        <w:bidi w:val="0"/>
        <w:spacing w:after="150" w:line="288" w:lineRule="atLeast"/>
        <w:jc w:val="right"/>
        <w:outlineLvl w:val="1"/>
        <w:rPr>
          <w:rFonts w:ascii="Arial" w:eastAsia="Times New Roman" w:hAnsi="Arial" w:cs="Arial"/>
          <w:b/>
          <w:bCs/>
          <w:color w:val="361735"/>
          <w:sz w:val="29"/>
          <w:szCs w:val="29"/>
        </w:rPr>
      </w:pPr>
      <w:r w:rsidRPr="00E2233E">
        <w:rPr>
          <w:rFonts w:ascii="Arial" w:eastAsia="Times New Roman" w:hAnsi="Arial" w:cs="Arial"/>
          <w:b/>
          <w:bCs/>
          <w:color w:val="361735"/>
          <w:sz w:val="29"/>
          <w:szCs w:val="29"/>
        </w:rPr>
        <w:t xml:space="preserve">12-08-1994 </w:t>
      </w:r>
      <w:r w:rsidRPr="00E2233E">
        <w:rPr>
          <w:rFonts w:ascii="Arial" w:eastAsia="Times New Roman" w:hAnsi="Arial" w:cs="Arial"/>
          <w:b/>
          <w:bCs/>
          <w:color w:val="361735"/>
          <w:sz w:val="29"/>
          <w:szCs w:val="29"/>
          <w:rtl/>
        </w:rPr>
        <w:t>معاهدات</w:t>
      </w:r>
    </w:p>
    <w:p w:rsidR="00E2233E" w:rsidRPr="00E2233E" w:rsidRDefault="00E2233E" w:rsidP="00E2233E">
      <w:pPr>
        <w:shd w:val="clear" w:color="auto" w:fill="FBFAF6"/>
        <w:bidi w:val="0"/>
        <w:spacing w:line="384" w:lineRule="atLeast"/>
        <w:jc w:val="right"/>
        <w:rPr>
          <w:rFonts w:ascii="Arial" w:eastAsia="Times New Roman" w:hAnsi="Arial" w:cs="Arial"/>
          <w:color w:val="555555"/>
          <w:sz w:val="28"/>
          <w:szCs w:val="28"/>
        </w:rPr>
      </w:pPr>
      <w:r w:rsidRPr="00E2233E">
        <w:rPr>
          <w:rFonts w:ascii="Arial" w:eastAsia="Times New Roman" w:hAnsi="Arial" w:cs="Arial"/>
          <w:color w:val="555555"/>
          <w:sz w:val="28"/>
          <w:szCs w:val="28"/>
          <w:rtl/>
        </w:rPr>
        <w:t>اتفاقية جنيف الأولى لتحسين حال الجرحى والمرضى بالقوات المسلحة في الميدان المؤرخة في 12 آب / أغسطس 1949</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r w:rsidRPr="00E2233E">
        <w:rPr>
          <w:rFonts w:ascii="Arial" w:eastAsia="Times New Roman" w:hAnsi="Arial" w:cs="Arial"/>
          <w:b/>
          <w:bCs/>
          <w:color w:val="555555"/>
          <w:sz w:val="23"/>
          <w:szCs w:val="23"/>
          <w:rtl/>
        </w:rPr>
        <w:t>اتفاقية جنيف الأولى</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r w:rsidRPr="00E2233E">
        <w:rPr>
          <w:rFonts w:ascii="Arial" w:eastAsia="Times New Roman" w:hAnsi="Arial" w:cs="Arial"/>
          <w:b/>
          <w:bCs/>
          <w:color w:val="555555"/>
          <w:sz w:val="23"/>
          <w:szCs w:val="23"/>
        </w:rPr>
        <w:t> </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r w:rsidRPr="00E2233E">
        <w:rPr>
          <w:rFonts w:ascii="Arial" w:eastAsia="Times New Roman" w:hAnsi="Arial" w:cs="Arial"/>
          <w:b/>
          <w:bCs/>
          <w:color w:val="555555"/>
          <w:sz w:val="23"/>
          <w:szCs w:val="23"/>
          <w:rtl/>
        </w:rPr>
        <w:t>لتحسين حال الجرحى والمرضى بالقوات المسلحة في الميدان المؤرخة في 12آب/أغسطس 1949</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إن الموقعين أدناه, المفوضين من قبل الحكومات الممثلة في المؤتمر الدبلوماسي, المعقود في جنيف من 21 نيسان/ أبريل إلى 12 آب/أغسطس 1949, بقصد مراجعة اتفاقية جنيف لتحسين حال الجرحى والمرضى بالجيوش في الميدان, المؤرخة في 27 تموز/يوليه </w:t>
      </w:r>
      <w:proofErr w:type="gramStart"/>
      <w:r w:rsidRPr="00E2233E">
        <w:rPr>
          <w:rFonts w:ascii="Arial" w:eastAsia="Times New Roman" w:hAnsi="Arial" w:cs="Arial"/>
          <w:color w:val="555555"/>
          <w:sz w:val="23"/>
          <w:szCs w:val="23"/>
          <w:rtl/>
        </w:rPr>
        <w:t>1929 ,</w:t>
      </w:r>
      <w:proofErr w:type="gramEnd"/>
      <w:r w:rsidRPr="00E2233E">
        <w:rPr>
          <w:rFonts w:ascii="Arial" w:eastAsia="Times New Roman" w:hAnsi="Arial" w:cs="Arial"/>
          <w:color w:val="555555"/>
          <w:sz w:val="23"/>
          <w:szCs w:val="23"/>
          <w:rtl/>
        </w:rPr>
        <w:t xml:space="preserve"> قد اتفقوا على ما يلي</w:t>
      </w:r>
      <w:r w:rsidRPr="00E2233E">
        <w:rPr>
          <w:rFonts w:ascii="Arial" w:eastAsia="Times New Roman" w:hAnsi="Arial" w:cs="Arial"/>
          <w:color w:val="555555"/>
          <w:sz w:val="23"/>
          <w:szCs w:val="23"/>
        </w:rPr>
        <w:t xml:space="preserve">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الفصل</w:t>
      </w:r>
      <w:proofErr w:type="gramEnd"/>
      <w:r w:rsidRPr="00E2233E">
        <w:rPr>
          <w:rFonts w:ascii="Arial" w:eastAsia="Times New Roman" w:hAnsi="Arial" w:cs="Arial"/>
          <w:b/>
          <w:bCs/>
          <w:color w:val="555555"/>
          <w:sz w:val="23"/>
          <w:szCs w:val="23"/>
          <w:rtl/>
        </w:rPr>
        <w:t xml:space="preserve"> الأول</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أحكام</w:t>
      </w:r>
      <w:proofErr w:type="gramEnd"/>
      <w:r w:rsidRPr="00E2233E">
        <w:rPr>
          <w:rFonts w:ascii="Arial" w:eastAsia="Times New Roman" w:hAnsi="Arial" w:cs="Arial"/>
          <w:b/>
          <w:bCs/>
          <w:color w:val="555555"/>
          <w:sz w:val="23"/>
          <w:szCs w:val="23"/>
          <w:rtl/>
        </w:rPr>
        <w:t xml:space="preserve"> عامة</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تتعهد الأطراف السامية المتعاقدة بأن تحترم هذه الاتفاقية وتكفل احترامها في جميع الأحوال</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علاوة</w:t>
      </w:r>
      <w:proofErr w:type="gramEnd"/>
      <w:r w:rsidRPr="00E2233E">
        <w:rPr>
          <w:rFonts w:ascii="Arial" w:eastAsia="Times New Roman" w:hAnsi="Arial" w:cs="Arial"/>
          <w:color w:val="555555"/>
          <w:sz w:val="23"/>
          <w:szCs w:val="23"/>
          <w:rtl/>
        </w:rPr>
        <w:t xml:space="preserve"> على الأحكام التي تسري في وقت السلم, تنطبق هذه الاتفاقية في حالة الحرب المعلنة أو أي اشتباك مسلح آخر ينشب بين طرفين أو أكثر من الأطراف السامية المتعاقدة, حتى لو لم </w:t>
      </w:r>
      <w:proofErr w:type="spellStart"/>
      <w:r w:rsidRPr="00E2233E">
        <w:rPr>
          <w:rFonts w:ascii="Arial" w:eastAsia="Times New Roman" w:hAnsi="Arial" w:cs="Arial"/>
          <w:color w:val="555555"/>
          <w:sz w:val="23"/>
          <w:szCs w:val="23"/>
          <w:rtl/>
        </w:rPr>
        <w:t>يعترف</w:t>
      </w:r>
      <w:proofErr w:type="spellEnd"/>
      <w:r w:rsidRPr="00E2233E">
        <w:rPr>
          <w:rFonts w:ascii="Arial" w:eastAsia="Times New Roman" w:hAnsi="Arial" w:cs="Arial"/>
          <w:color w:val="555555"/>
          <w:sz w:val="23"/>
          <w:szCs w:val="23"/>
          <w:rtl/>
        </w:rPr>
        <w:t xml:space="preserve"> أحدها بحالة الحرب</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تنطبق</w:t>
      </w:r>
      <w:proofErr w:type="gramEnd"/>
      <w:r w:rsidRPr="00E2233E">
        <w:rPr>
          <w:rFonts w:ascii="Arial" w:eastAsia="Times New Roman" w:hAnsi="Arial" w:cs="Arial"/>
          <w:color w:val="555555"/>
          <w:sz w:val="23"/>
          <w:szCs w:val="23"/>
          <w:rtl/>
        </w:rPr>
        <w:t xml:space="preserve"> الاتفاقية أيضاً في جميع حالات الاحتلال الجزئي أو الكلي لإقليم أحد الأطراف السامية المتعاقدة, حتى لو لم يواجه هذا الاحتلال مقاومة مسلحة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وإذا</w:t>
      </w:r>
      <w:proofErr w:type="gramEnd"/>
      <w:r w:rsidRPr="00E2233E">
        <w:rPr>
          <w:rFonts w:ascii="Arial" w:eastAsia="Times New Roman" w:hAnsi="Arial" w:cs="Arial"/>
          <w:color w:val="555555"/>
          <w:sz w:val="23"/>
          <w:szCs w:val="23"/>
          <w:rtl/>
        </w:rPr>
        <w:t xml:space="preserve"> لم تكن إحدى دول النزاع طرفاً في هذه الاتفاقية, فإن دول النزاع الأطراف فيها تبقى مع ذلك ملتزمة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في علاقاتها المتبادلة, كما أنها تلتزم بالاتفاقية إزاء الدولة المذكورة إذا قبلت هذه الأخيرة أحكام الاتفاقية وطبقتها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في حالة قيام نزاع مسلح ليس له طابع دولي في أراضي أحد الأطراف السامية المتعاقدة, يلتزم كل طرف في النزاع بأن يطبق كحد أدنى الأحكام </w:t>
      </w:r>
      <w:proofErr w:type="gramStart"/>
      <w:r w:rsidRPr="00E2233E">
        <w:rPr>
          <w:rFonts w:ascii="Arial" w:eastAsia="Times New Roman" w:hAnsi="Arial" w:cs="Arial"/>
          <w:color w:val="555555"/>
          <w:sz w:val="23"/>
          <w:szCs w:val="23"/>
          <w:rtl/>
        </w:rPr>
        <w:t>التالية</w:t>
      </w:r>
      <w:r w:rsidRPr="00E2233E">
        <w:rPr>
          <w:rFonts w:ascii="Arial" w:eastAsia="Times New Roman" w:hAnsi="Arial" w:cs="Arial"/>
          <w:color w:val="555555"/>
          <w:sz w:val="23"/>
          <w:szCs w:val="23"/>
        </w:rPr>
        <w:t xml:space="preserve"> :</w:t>
      </w:r>
      <w:proofErr w:type="gramEnd"/>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lastRenderedPageBreak/>
        <w:t xml:space="preserve">1) </w:t>
      </w:r>
      <w:r w:rsidRPr="00E2233E">
        <w:rPr>
          <w:rFonts w:ascii="Arial" w:eastAsia="Times New Roman" w:hAnsi="Arial" w:cs="Arial"/>
          <w:color w:val="555555"/>
          <w:sz w:val="23"/>
          <w:szCs w:val="23"/>
          <w:rtl/>
        </w:rPr>
        <w:t>الأشخاص الذين لا يشتركون مباشرة في الأعمال العدائية, بمن فيهم أفراد القوات المسلحة الذين ألقوا عنهم أسلحتهم, والأشخاص العاجزون عن القتال بسبب المرض أو الجرح أو الاحتجاز أو لأي سبب آخر, يعاملون في جميع الأحوال معاملة إنسانية, دون أي تمييز ضار يقوم على العنصر أو اللون, أو الدين أو المعتقد, أو الجنس, أو المولد أو الثروة أو أي معيار مماثل آخر</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ولهذا الغرض, تحظر الأفعال التالية فيما يتعلق بالأشخاص المذكورين أعلاه, وتبقى محظورة في جميع الأوقات والأماكن</w:t>
      </w:r>
      <w:r w:rsidRPr="00E2233E">
        <w:rPr>
          <w:rFonts w:ascii="Arial" w:eastAsia="Times New Roman" w:hAnsi="Arial" w:cs="Arial"/>
          <w:color w:val="555555"/>
          <w:sz w:val="23"/>
          <w:szCs w:val="23"/>
        </w:rPr>
        <w:t xml:space="preserve">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Pr>
        <w:t xml:space="preserve">( </w:t>
      </w:r>
      <w:r w:rsidRPr="00E2233E">
        <w:rPr>
          <w:rFonts w:ascii="Arial" w:eastAsia="Times New Roman" w:hAnsi="Arial" w:cs="Arial"/>
          <w:color w:val="555555"/>
          <w:sz w:val="23"/>
          <w:szCs w:val="23"/>
          <w:rtl/>
        </w:rPr>
        <w:t>أ</w:t>
      </w:r>
      <w:proofErr w:type="gramEnd"/>
      <w:r w:rsidRPr="00E2233E">
        <w:rPr>
          <w:rFonts w:ascii="Arial" w:eastAsia="Times New Roman" w:hAnsi="Arial" w:cs="Arial"/>
          <w:color w:val="555555"/>
          <w:sz w:val="23"/>
          <w:szCs w:val="23"/>
          <w:rtl/>
        </w:rPr>
        <w:t>) الاعتداء على الحياة والسلامة البدنية, وبخاصة القتل بجميع أشكاله, والتشويه, والمعاملة القاسية, والتعذيب</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w:t>
      </w:r>
      <w:r w:rsidRPr="00E2233E">
        <w:rPr>
          <w:rFonts w:ascii="Arial" w:eastAsia="Times New Roman" w:hAnsi="Arial" w:cs="Arial"/>
          <w:color w:val="555555"/>
          <w:sz w:val="23"/>
          <w:szCs w:val="23"/>
          <w:rtl/>
        </w:rPr>
        <w:t>ب) أخذ الرهائن</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Pr>
        <w:t xml:space="preserve">( </w:t>
      </w:r>
      <w:r w:rsidRPr="00E2233E">
        <w:rPr>
          <w:rFonts w:ascii="Arial" w:eastAsia="Times New Roman" w:hAnsi="Arial" w:cs="Arial"/>
          <w:color w:val="555555"/>
          <w:sz w:val="23"/>
          <w:szCs w:val="23"/>
          <w:rtl/>
        </w:rPr>
        <w:t>ج</w:t>
      </w:r>
      <w:proofErr w:type="gramEnd"/>
      <w:r w:rsidRPr="00E2233E">
        <w:rPr>
          <w:rFonts w:ascii="Arial" w:eastAsia="Times New Roman" w:hAnsi="Arial" w:cs="Arial"/>
          <w:color w:val="555555"/>
          <w:sz w:val="23"/>
          <w:szCs w:val="23"/>
          <w:rtl/>
        </w:rPr>
        <w:t xml:space="preserve">) الاعتداء على الكرامة الشخصية, وعلى الأخص المعاملة المهينة </w:t>
      </w:r>
      <w:proofErr w:type="spellStart"/>
      <w:r w:rsidRPr="00E2233E">
        <w:rPr>
          <w:rFonts w:ascii="Arial" w:eastAsia="Times New Roman" w:hAnsi="Arial" w:cs="Arial"/>
          <w:color w:val="555555"/>
          <w:sz w:val="23"/>
          <w:szCs w:val="23"/>
          <w:rtl/>
        </w:rPr>
        <w:t>والحاطة</w:t>
      </w:r>
      <w:proofErr w:type="spellEnd"/>
      <w:r w:rsidRPr="00E2233E">
        <w:rPr>
          <w:rFonts w:ascii="Arial" w:eastAsia="Times New Roman" w:hAnsi="Arial" w:cs="Arial"/>
          <w:color w:val="555555"/>
          <w:sz w:val="23"/>
          <w:szCs w:val="23"/>
          <w:rtl/>
        </w:rPr>
        <w:t xml:space="preserve"> بالكرامة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Pr>
        <w:t xml:space="preserve">( </w:t>
      </w:r>
      <w:r w:rsidRPr="00E2233E">
        <w:rPr>
          <w:rFonts w:ascii="Arial" w:eastAsia="Times New Roman" w:hAnsi="Arial" w:cs="Arial"/>
          <w:color w:val="555555"/>
          <w:sz w:val="23"/>
          <w:szCs w:val="23"/>
          <w:rtl/>
        </w:rPr>
        <w:t>د</w:t>
      </w:r>
      <w:proofErr w:type="gramEnd"/>
      <w:r w:rsidRPr="00E2233E">
        <w:rPr>
          <w:rFonts w:ascii="Arial" w:eastAsia="Times New Roman" w:hAnsi="Arial" w:cs="Arial"/>
          <w:color w:val="555555"/>
          <w:sz w:val="23"/>
          <w:szCs w:val="23"/>
          <w:rtl/>
        </w:rPr>
        <w:t>) إصدار الأحكام وتنفيذ العقوبات دون إجراء محاكمة سابقة أمام محكمة مشكلة تشكيلاً قانونياً, وتكفل جميع الضمانات القضائية اللازمة في نظر الشعوب المتمدنة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2) </w:t>
      </w:r>
      <w:r w:rsidRPr="00E2233E">
        <w:rPr>
          <w:rFonts w:ascii="Arial" w:eastAsia="Times New Roman" w:hAnsi="Arial" w:cs="Arial"/>
          <w:color w:val="555555"/>
          <w:sz w:val="23"/>
          <w:szCs w:val="23"/>
          <w:rtl/>
        </w:rPr>
        <w:t>يجمع الجرحى والمرضى ويعتني بهم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ويجوز لهيئة إنسانية غير متحيزة, كاللجنة الدولية للصليب الأحمر, أن تعرض خدماتها على أطراف النزاع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وعلى</w:t>
      </w:r>
      <w:proofErr w:type="gramEnd"/>
      <w:r w:rsidRPr="00E2233E">
        <w:rPr>
          <w:rFonts w:ascii="Arial" w:eastAsia="Times New Roman" w:hAnsi="Arial" w:cs="Arial"/>
          <w:color w:val="555555"/>
          <w:sz w:val="23"/>
          <w:szCs w:val="23"/>
          <w:rtl/>
        </w:rPr>
        <w:t xml:space="preserve"> أطراف النزاع أن تعمل فوق ذلك, عن طريق اتفاقات خاصة, على تنفيذ كل الأحكام الأخرى من هذه الاتفاقية أو بعضها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وليس في تطبيق الأحكام المتقدمة ما يؤثر على الوضع القانوني لأطراف النزاع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تطبق الدول المحايدة أحكام هذه الاتفاقية, بطريقة القياس, على الجرحى والمرضى وأفراد الخدمات الطبية والدينية التابعين للقوات المسلحة لأطراف النزاع, الذين يصلون إلى أراضيها أو يحتجزون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وكذلك على جثث الموتى</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بالنسبة للأشخاص المحميين الذين يقعون في قبضة العدو, </w:t>
      </w:r>
      <w:proofErr w:type="gramStart"/>
      <w:r w:rsidRPr="00E2233E">
        <w:rPr>
          <w:rFonts w:ascii="Arial" w:eastAsia="Times New Roman" w:hAnsi="Arial" w:cs="Arial"/>
          <w:color w:val="555555"/>
          <w:sz w:val="23"/>
          <w:szCs w:val="23"/>
          <w:rtl/>
        </w:rPr>
        <w:t>تنطبق</w:t>
      </w:r>
      <w:proofErr w:type="gramEnd"/>
      <w:r w:rsidRPr="00E2233E">
        <w:rPr>
          <w:rFonts w:ascii="Arial" w:eastAsia="Times New Roman" w:hAnsi="Arial" w:cs="Arial"/>
          <w:color w:val="555555"/>
          <w:sz w:val="23"/>
          <w:szCs w:val="23"/>
          <w:rtl/>
        </w:rPr>
        <w:t xml:space="preserve"> هذه الاتفاقية إلى أن تتم إعادتهم النهائية إلى أوطانهم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(6</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علاوة على الاتفاقات الخاصة المنصوص عنها صراحة في المواد 10 و 15 و 23 و 28 و 31 و 36 و 37 و 52, يجوز للأطراف السامية المتعاقدة أن تعقد اتفاقات خاصة أخرى بشأن أية مسائل ترى من المناسب تسويتها بكيفية خاصة. ولا يؤثر أي اتفاق خاص تأثيراً ضاراً على وضع الجرحى والمرضى, أو وضع أفراد الخدمات الطبية والدينية كما حددته هذه الاتفاقية, أو يقيد الحقوق الممنوحة لهم بمقتضاها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ويستمر انتفاع الجرحى والمرضى وأفراد الخدمات الطبية والدينية بهذه الاتفاقات مادامت الاتفاقية سارية عليهم, إلا إذا كانت هناك أحكام صريحة تقضي بخلاف ذلك في الاتفاقات سالفة الذكر أو في اتفاقات لاحقة لها, أو إذا كان هذا الطرف أو ذاك من أطراف النزاع قد اتخذ تدابير أكثر </w:t>
      </w:r>
      <w:proofErr w:type="spellStart"/>
      <w:r w:rsidRPr="00E2233E">
        <w:rPr>
          <w:rFonts w:ascii="Arial" w:eastAsia="Times New Roman" w:hAnsi="Arial" w:cs="Arial"/>
          <w:color w:val="555555"/>
          <w:sz w:val="23"/>
          <w:szCs w:val="23"/>
          <w:rtl/>
        </w:rPr>
        <w:t>ملاءمة</w:t>
      </w:r>
      <w:proofErr w:type="spellEnd"/>
      <w:r w:rsidRPr="00E2233E">
        <w:rPr>
          <w:rFonts w:ascii="Arial" w:eastAsia="Times New Roman" w:hAnsi="Arial" w:cs="Arial"/>
          <w:color w:val="555555"/>
          <w:sz w:val="23"/>
          <w:szCs w:val="23"/>
          <w:rtl/>
        </w:rPr>
        <w:t xml:space="preserve"> لهم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lastRenderedPageBreak/>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(7</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لا</w:t>
      </w:r>
      <w:proofErr w:type="gramEnd"/>
      <w:r w:rsidRPr="00E2233E">
        <w:rPr>
          <w:rFonts w:ascii="Arial" w:eastAsia="Times New Roman" w:hAnsi="Arial" w:cs="Arial"/>
          <w:color w:val="555555"/>
          <w:sz w:val="23"/>
          <w:szCs w:val="23"/>
          <w:rtl/>
        </w:rPr>
        <w:t xml:space="preserve"> يجوز للجرحى والمرضى, وكذلك أفراد الخدمات الطبية والدينية, التنازل في أي حال من الأحوال جزئياً أو كليةً عن الحقوق الممنوحة لهم بمقتضى هذه الاتفاقية, أو بمقتضى الاتفاقات الخاصة المشار إليها في المادة السابقة, إن وجدت</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المــادة</w:t>
      </w:r>
      <w:proofErr w:type="gramEnd"/>
      <w:r w:rsidRPr="00E2233E">
        <w:rPr>
          <w:rFonts w:ascii="Arial" w:eastAsia="Times New Roman" w:hAnsi="Arial" w:cs="Arial"/>
          <w:color w:val="555555"/>
          <w:sz w:val="23"/>
          <w:szCs w:val="23"/>
          <w:rtl/>
        </w:rPr>
        <w:t xml:space="preserve"> (8</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تطبق هذه الاتفاقية بمعاونة وتحت إشراف الدول الحامية التي </w:t>
      </w:r>
      <w:proofErr w:type="gramStart"/>
      <w:r w:rsidRPr="00E2233E">
        <w:rPr>
          <w:rFonts w:ascii="Arial" w:eastAsia="Times New Roman" w:hAnsi="Arial" w:cs="Arial"/>
          <w:color w:val="555555"/>
          <w:sz w:val="23"/>
          <w:szCs w:val="23"/>
          <w:rtl/>
        </w:rPr>
        <w:t>تكلف</w:t>
      </w:r>
      <w:proofErr w:type="gramEnd"/>
      <w:r w:rsidRPr="00E2233E">
        <w:rPr>
          <w:rFonts w:ascii="Arial" w:eastAsia="Times New Roman" w:hAnsi="Arial" w:cs="Arial"/>
          <w:color w:val="555555"/>
          <w:sz w:val="23"/>
          <w:szCs w:val="23"/>
          <w:rtl/>
        </w:rPr>
        <w:t xml:space="preserve"> برعاية مصالح أطراف النزاع. و طلباً لهذه الغاية, يجوز للدول الحامية أن تعين, بخلاف موظفيها الدبلوماسيين أو القنصليين, مندوبين من رعاياها أو رعايا دول أخرى محايدة. ويخضع تعيين هؤلاء المندوبين لموافقة الدولة التي سيؤدون واجباتهم لديها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وعلى أطراف النزاع تسهيل مهمة ممثلي أو مندوبي الدولة الحامية, إلى أقصى حد ممكن</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ويجب ألا يتجاوز ممثلو الدول الحامية أو مندوبوها في أي حال من الأحوال حدود مهمتهم بمقتضى هذه الاتفاقية, وعليهم بصفة خاصة مراعاة مقتضيات أمن الدولة التي يقومون فيها بواجباتهم. ولا يجوز تقييد نشاطهم إلا إذا استدعت ذلك الضرورات الحربية وحدها, </w:t>
      </w:r>
      <w:proofErr w:type="spellStart"/>
      <w:r w:rsidRPr="00E2233E">
        <w:rPr>
          <w:rFonts w:ascii="Arial" w:eastAsia="Times New Roman" w:hAnsi="Arial" w:cs="Arial"/>
          <w:color w:val="555555"/>
          <w:sz w:val="23"/>
          <w:szCs w:val="23"/>
          <w:rtl/>
        </w:rPr>
        <w:t>ويك</w:t>
      </w:r>
      <w:proofErr w:type="spellEnd"/>
      <w:r w:rsidRPr="00E2233E">
        <w:rPr>
          <w:rFonts w:ascii="Arial" w:eastAsia="Times New Roman" w:hAnsi="Arial" w:cs="Arial"/>
          <w:color w:val="555555"/>
          <w:sz w:val="23"/>
          <w:szCs w:val="23"/>
          <w:rtl/>
        </w:rPr>
        <w:t xml:space="preserve"> ون ذلك بصفة استثنائية ومؤقتة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(9</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لا تكون أحكام هذه الاتفاقية عقبة في سبيل الأنشطة الإنسانية التي يمكن أن تقوم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اللجنة الدولية للصليب الأحمر أو أية هيئة إنسانية أخرى غير متحيزة بقصد حماية وإغاثة الجرحى والمرضى وأفراد الخدمات الطبية والدينية, شريطة موافقة أطراف النزاع المعنية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(10</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للأطراف</w:t>
      </w:r>
      <w:proofErr w:type="gramEnd"/>
      <w:r w:rsidRPr="00E2233E">
        <w:rPr>
          <w:rFonts w:ascii="Arial" w:eastAsia="Times New Roman" w:hAnsi="Arial" w:cs="Arial"/>
          <w:color w:val="555555"/>
          <w:sz w:val="23"/>
          <w:szCs w:val="23"/>
          <w:rtl/>
        </w:rPr>
        <w:t xml:space="preserve"> السامية المتعاقدة أن تتفق في أي وقت على أن تعهد إلى هيئة تتوفر فيها كل ضمانات الحيدة والكفاءة بالمهام التي تلقيها هذه الاتفاقية على عاتق الدول الحامية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وإذا لم ينتفع الجرحى والمرضى وأفراد الخدمات الطبية والدينية أو توقف انتفاعهم لأي سبب كان بجهود دولة حامية أو هيئة معينة وفقاً للفقرة الأولى أعلاه, فعلى الدولة الحاجزة أن تطلب إلى دولة محايدة أو إلى هيئة من هذا القبيل أن تضطلع بالوظائف التي تنيطها هذه الاتفاقية بالدول الحامية التي تعينها أطراف النزاع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فإذا لم يمكن توفير الحماية على هذا النحو, فعلى الدولة الحاجزة أن تطلب إلى هيئة إنسانية, كاللجنة الدولية للصليب الأحمر, الاضطلاع بالمهام الإنسانية التي تؤديها الدول الحامية بمقتضى هذه الاتفاقية, أو أن تقبل, رهناً بأحكام هذه المادة, عرض الخدمات الذي تقدمه مثل هذه الهيئة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وعلى أية دولة محايدة أو هيئة طلبت إليها الدولة صاحبة الشأن تحقيق الأغراض المذكورة أعلاه, أو قدمت هي عرضاً للقيام بذلك, أن تقدر طوال مدة قيامها بنشاطها المسئولية التي تقع عليها تجاه طرف النزاع الذي ينتمي إليه الأشخاص </w:t>
      </w:r>
      <w:proofErr w:type="spellStart"/>
      <w:r w:rsidRPr="00E2233E">
        <w:rPr>
          <w:rFonts w:ascii="Arial" w:eastAsia="Times New Roman" w:hAnsi="Arial" w:cs="Arial"/>
          <w:color w:val="555555"/>
          <w:sz w:val="23"/>
          <w:szCs w:val="23"/>
          <w:rtl/>
        </w:rPr>
        <w:t>المحميون</w:t>
      </w:r>
      <w:proofErr w:type="spellEnd"/>
      <w:r w:rsidRPr="00E2233E">
        <w:rPr>
          <w:rFonts w:ascii="Arial" w:eastAsia="Times New Roman" w:hAnsi="Arial" w:cs="Arial"/>
          <w:color w:val="555555"/>
          <w:sz w:val="23"/>
          <w:szCs w:val="23"/>
          <w:rtl/>
        </w:rPr>
        <w:t xml:space="preserve"> بمقتضى هذه الاتفاقية, وأن تقدم الضمانات الكافية لإثبات قدرتها على تنفيذ المهام المطلوبة وأدائها دون تحيز</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lastRenderedPageBreak/>
        <w:t>لا</w:t>
      </w:r>
      <w:proofErr w:type="gramEnd"/>
      <w:r w:rsidRPr="00E2233E">
        <w:rPr>
          <w:rFonts w:ascii="Arial" w:eastAsia="Times New Roman" w:hAnsi="Arial" w:cs="Arial"/>
          <w:color w:val="555555"/>
          <w:sz w:val="23"/>
          <w:szCs w:val="23"/>
          <w:rtl/>
        </w:rPr>
        <w:t xml:space="preserve"> يجوز الخروج على الأحكام المتقدمة في أي اتفاق خاص يعقد بين دول تكون إحداها مقيدة الحرية في التفاوض مع الدول الأخرى أو حلفائها بسبب أحداث الحرب, ولو بصفة مؤقتة, وعلى الأخص في حالة احتلال كل أراضيها أو جزء هام منها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وكلما</w:t>
      </w:r>
      <w:proofErr w:type="gramEnd"/>
      <w:r w:rsidRPr="00E2233E">
        <w:rPr>
          <w:rFonts w:ascii="Arial" w:eastAsia="Times New Roman" w:hAnsi="Arial" w:cs="Arial"/>
          <w:color w:val="555555"/>
          <w:sz w:val="23"/>
          <w:szCs w:val="23"/>
          <w:rtl/>
        </w:rPr>
        <w:t xml:space="preserve"> ذكرت عبارة الدولة الحامية في هذه الاتفاقية, فإن مدلولها ينسحب أيضاً على الهيئات البديلة لها بالمعنى المفهوم من هذه المادة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(11</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تقدم</w:t>
      </w:r>
      <w:proofErr w:type="gramEnd"/>
      <w:r w:rsidRPr="00E2233E">
        <w:rPr>
          <w:rFonts w:ascii="Arial" w:eastAsia="Times New Roman" w:hAnsi="Arial" w:cs="Arial"/>
          <w:color w:val="555555"/>
          <w:sz w:val="23"/>
          <w:szCs w:val="23"/>
          <w:rtl/>
        </w:rPr>
        <w:t xml:space="preserve"> الدول الحامية مساعيها الحميدة من أجل تسوية الخلافات في جميع الحالات التي ترى فيها أن ذلك في مصلحة الأشخاص المحميين, وعلى الأخص في حالات عدم اتفاق أطراف النزاع على تطبيق أو تفسير أحكام هذه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ولهذا الغرض, يجوز لكل دولة حامية أن تقدم لأطراف النزاع, بناءً على دعوة أحد الأطراف أو من تلقاء ذاتها, اقتراحاً باجتماع ممثليها, وعلى الأخص ممثلي السلطات المسئولة عن الجرحى والمرضى, وكذلك أفراد من الخدمات الطبية والدينية, عند الاقتضاء على أرض محايدة تختار بطريقة مناسبة. وتلتزم أطراف النزاع بتنفيـــذ المقترحات التي تقدم لها تحقيقاً لهذا الغرض. </w:t>
      </w:r>
      <w:proofErr w:type="gramStart"/>
      <w:r w:rsidRPr="00E2233E">
        <w:rPr>
          <w:rFonts w:ascii="Arial" w:eastAsia="Times New Roman" w:hAnsi="Arial" w:cs="Arial"/>
          <w:color w:val="555555"/>
          <w:sz w:val="23"/>
          <w:szCs w:val="23"/>
          <w:rtl/>
        </w:rPr>
        <w:t>وللدول</w:t>
      </w:r>
      <w:proofErr w:type="gramEnd"/>
      <w:r w:rsidRPr="00E2233E">
        <w:rPr>
          <w:rFonts w:ascii="Arial" w:eastAsia="Times New Roman" w:hAnsi="Arial" w:cs="Arial"/>
          <w:color w:val="555555"/>
          <w:sz w:val="23"/>
          <w:szCs w:val="23"/>
          <w:rtl/>
        </w:rPr>
        <w:t xml:space="preserve"> الحامية أن تقدم, إذا رأت ضرورة لذلك, اقتراحاً يخضع لموافقة أطراف النزاع بدعوة شخص ينتمي إلى دولة محايدة أو تفوضه اللجنة الدولية للصليب الأحمر للاشتراك في هذا الاجتماع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الفصل</w:t>
      </w:r>
      <w:proofErr w:type="gramEnd"/>
      <w:r w:rsidRPr="00E2233E">
        <w:rPr>
          <w:rFonts w:ascii="Arial" w:eastAsia="Times New Roman" w:hAnsi="Arial" w:cs="Arial"/>
          <w:b/>
          <w:bCs/>
          <w:color w:val="555555"/>
          <w:sz w:val="23"/>
          <w:szCs w:val="23"/>
          <w:rtl/>
        </w:rPr>
        <w:t xml:space="preserve"> الثاني</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الجرحى</w:t>
      </w:r>
      <w:proofErr w:type="gramEnd"/>
      <w:r w:rsidRPr="00E2233E">
        <w:rPr>
          <w:rFonts w:ascii="Arial" w:eastAsia="Times New Roman" w:hAnsi="Arial" w:cs="Arial"/>
          <w:b/>
          <w:bCs/>
          <w:color w:val="555555"/>
          <w:sz w:val="23"/>
          <w:szCs w:val="23"/>
          <w:rtl/>
        </w:rPr>
        <w:t xml:space="preserve"> والمرضى</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(12</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يجب في جميع الأحوال احترام وحماية الجرحى والمرضى من أفراد القوات المسلحة وغيرهم من الأشخاص المشار إليهم في المادة التالية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وعلى</w:t>
      </w:r>
      <w:proofErr w:type="gramEnd"/>
      <w:r w:rsidRPr="00E2233E">
        <w:rPr>
          <w:rFonts w:ascii="Arial" w:eastAsia="Times New Roman" w:hAnsi="Arial" w:cs="Arial"/>
          <w:color w:val="555555"/>
          <w:sz w:val="23"/>
          <w:szCs w:val="23"/>
          <w:rtl/>
        </w:rPr>
        <w:t xml:space="preserve"> طرف النزاع الذي يكونون تحت سلطته أن يعاملهم معاملة إنسانية وأن يعنى بهم دون أي تمييز ضار على أساس الجنس أو العنصر أو الجنسية أو الدين أو الآراء السياسية أو أي معايير مماثلة أخرى. ويحظر بشدة أي اعتداء على حياتهم أو استعمال العنف معهم, ويجب على الأخص عدم قتلهم أو إبادتهم أو تعريضهم للتعذيب أو لتجارب خاصة بعلم الحياة, أو تركهم عمداً دون علاج أو رعاية طبية, أو خلق ظروف تعرضهم لمخاطر العدوى بالأمراض أو تلوث الجروح</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وتقرر الأولوية في نظام العلاج على أساس الدواعي الطبية العاجلة وحدها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وتعامل النساء بكل الاعتبار الخاص الواجب إزاء جنسهن</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وعلى طرف النزاع الذي يضطر إلى ترك بعض الجرحى أو المرضى لخصمه أن يترك معهم, بقدر ما تسمح </w:t>
      </w:r>
      <w:proofErr w:type="spellStart"/>
      <w:r w:rsidRPr="00E2233E">
        <w:rPr>
          <w:rFonts w:ascii="Arial" w:eastAsia="Times New Roman" w:hAnsi="Arial" w:cs="Arial"/>
          <w:color w:val="555555"/>
          <w:sz w:val="23"/>
          <w:szCs w:val="23"/>
          <w:rtl/>
        </w:rPr>
        <w:t>به</w:t>
      </w:r>
      <w:proofErr w:type="spellEnd"/>
      <w:r w:rsidRPr="00E2233E">
        <w:rPr>
          <w:rFonts w:ascii="Arial" w:eastAsia="Times New Roman" w:hAnsi="Arial" w:cs="Arial"/>
          <w:color w:val="555555"/>
          <w:sz w:val="23"/>
          <w:szCs w:val="23"/>
          <w:rtl/>
        </w:rPr>
        <w:t xml:space="preserve"> الاعتبارات الحربية, بعض أفراد خدماته الطبية </w:t>
      </w:r>
      <w:proofErr w:type="spellStart"/>
      <w:r w:rsidRPr="00E2233E">
        <w:rPr>
          <w:rFonts w:ascii="Arial" w:eastAsia="Times New Roman" w:hAnsi="Arial" w:cs="Arial"/>
          <w:color w:val="555555"/>
          <w:sz w:val="23"/>
          <w:szCs w:val="23"/>
          <w:rtl/>
        </w:rPr>
        <w:t>والمهما</w:t>
      </w:r>
      <w:proofErr w:type="spellEnd"/>
      <w:r w:rsidRPr="00E2233E">
        <w:rPr>
          <w:rFonts w:ascii="Arial" w:eastAsia="Times New Roman" w:hAnsi="Arial" w:cs="Arial"/>
          <w:color w:val="555555"/>
          <w:sz w:val="23"/>
          <w:szCs w:val="23"/>
          <w:rtl/>
        </w:rPr>
        <w:t xml:space="preserve"> ت الطبية للإسهام في العناية بهم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(13</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تنطبق هذه الاتفاقية على الجرحى والمرضى من الفئات </w:t>
      </w:r>
      <w:proofErr w:type="gramStart"/>
      <w:r w:rsidRPr="00E2233E">
        <w:rPr>
          <w:rFonts w:ascii="Arial" w:eastAsia="Times New Roman" w:hAnsi="Arial" w:cs="Arial"/>
          <w:color w:val="555555"/>
          <w:sz w:val="23"/>
          <w:szCs w:val="23"/>
          <w:rtl/>
        </w:rPr>
        <w:t>التالية</w:t>
      </w:r>
      <w:r w:rsidRPr="00E2233E">
        <w:rPr>
          <w:rFonts w:ascii="Arial" w:eastAsia="Times New Roman" w:hAnsi="Arial" w:cs="Arial"/>
          <w:color w:val="555555"/>
          <w:sz w:val="23"/>
          <w:szCs w:val="23"/>
        </w:rPr>
        <w:t xml:space="preserve"> :</w:t>
      </w:r>
      <w:proofErr w:type="gramEnd"/>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lastRenderedPageBreak/>
        <w:t xml:space="preserve">1) </w:t>
      </w:r>
      <w:r w:rsidRPr="00E2233E">
        <w:rPr>
          <w:rFonts w:ascii="Arial" w:eastAsia="Times New Roman" w:hAnsi="Arial" w:cs="Arial"/>
          <w:color w:val="555555"/>
          <w:sz w:val="23"/>
          <w:szCs w:val="23"/>
          <w:rtl/>
        </w:rPr>
        <w:t>أفراد القوات المسلحة التابعين لأحد أطراف النزاع, وكذلك أفراد المليشيات والوحدات المتطوعة التي تشكل جزءاً من هذه القوات المسلحة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2) </w:t>
      </w:r>
      <w:r w:rsidRPr="00E2233E">
        <w:rPr>
          <w:rFonts w:ascii="Arial" w:eastAsia="Times New Roman" w:hAnsi="Arial" w:cs="Arial"/>
          <w:color w:val="555555"/>
          <w:sz w:val="23"/>
          <w:szCs w:val="23"/>
          <w:rtl/>
        </w:rPr>
        <w:t>أفراد المليشيات الأخرى والوحدات المتطوعة الأخرى, بمن فيهم أعضاء حركات المقاومة المنظمة الذين ينتمون إلى أحد أطراف النزاع و يعملون داخل أو خارج الإقليم الذي ينتمون إليه, حتى لو كان هذا الإقليم محتلاً, على أن تتوفر الشروط التالية في هذه المليشيات أو الوحدات المتطوعة, بما فيها حركات المقاومة المنظمة المشار إليها</w:t>
      </w:r>
      <w:r w:rsidRPr="00E2233E">
        <w:rPr>
          <w:rFonts w:ascii="Arial" w:eastAsia="Times New Roman" w:hAnsi="Arial" w:cs="Arial"/>
          <w:color w:val="555555"/>
          <w:sz w:val="23"/>
          <w:szCs w:val="23"/>
        </w:rPr>
        <w:t xml:space="preserve">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أ - أن يقودها شخص مسئول عن مرءوسيه</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ب- </w:t>
      </w:r>
      <w:proofErr w:type="gramStart"/>
      <w:r w:rsidRPr="00E2233E">
        <w:rPr>
          <w:rFonts w:ascii="Arial" w:eastAsia="Times New Roman" w:hAnsi="Arial" w:cs="Arial"/>
          <w:color w:val="555555"/>
          <w:sz w:val="23"/>
          <w:szCs w:val="23"/>
          <w:rtl/>
        </w:rPr>
        <w:t>أن</w:t>
      </w:r>
      <w:proofErr w:type="gramEnd"/>
      <w:r w:rsidRPr="00E2233E">
        <w:rPr>
          <w:rFonts w:ascii="Arial" w:eastAsia="Times New Roman" w:hAnsi="Arial" w:cs="Arial"/>
          <w:color w:val="555555"/>
          <w:sz w:val="23"/>
          <w:szCs w:val="23"/>
          <w:rtl/>
        </w:rPr>
        <w:t xml:space="preserve"> تكون لها شارة مميزة محددة يمكن تمييزها من بعد</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ج - أن </w:t>
      </w:r>
      <w:proofErr w:type="gramStart"/>
      <w:r w:rsidRPr="00E2233E">
        <w:rPr>
          <w:rFonts w:ascii="Arial" w:eastAsia="Times New Roman" w:hAnsi="Arial" w:cs="Arial"/>
          <w:color w:val="555555"/>
          <w:sz w:val="23"/>
          <w:szCs w:val="23"/>
          <w:rtl/>
        </w:rPr>
        <w:t>تحمل</w:t>
      </w:r>
      <w:proofErr w:type="gramEnd"/>
      <w:r w:rsidRPr="00E2233E">
        <w:rPr>
          <w:rFonts w:ascii="Arial" w:eastAsia="Times New Roman" w:hAnsi="Arial" w:cs="Arial"/>
          <w:color w:val="555555"/>
          <w:sz w:val="23"/>
          <w:szCs w:val="23"/>
          <w:rtl/>
        </w:rPr>
        <w:t xml:space="preserve"> الأسلحة جهراً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د - أن تلتزم في عملياتها بقوانين الحرب وعاداتها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3) </w:t>
      </w:r>
      <w:r w:rsidRPr="00E2233E">
        <w:rPr>
          <w:rFonts w:ascii="Arial" w:eastAsia="Times New Roman" w:hAnsi="Arial" w:cs="Arial"/>
          <w:color w:val="555555"/>
          <w:sz w:val="23"/>
          <w:szCs w:val="23"/>
          <w:rtl/>
        </w:rPr>
        <w:t xml:space="preserve">أفراد القوات المسلحة النظامية الذين يعلنون ولاءهم لحكومة أو لسلطة لا تعترف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الدولة الحاجزة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4) </w:t>
      </w:r>
      <w:r w:rsidRPr="00E2233E">
        <w:rPr>
          <w:rFonts w:ascii="Arial" w:eastAsia="Times New Roman" w:hAnsi="Arial" w:cs="Arial"/>
          <w:color w:val="555555"/>
          <w:sz w:val="23"/>
          <w:szCs w:val="23"/>
          <w:rtl/>
        </w:rPr>
        <w:t>الأشخاص الذين يرافقون القوات المسلحة دون أن يكونوا في الواقع جزءاً منها, كالأشخاص المدنيين الموجودين ضمن أطقم الطائرات الحربية, والمراسلين الحربيين, ومتعهدي التموين, وأفراد وحدات العمال أو الخدمات المختصة بالترفيه عن العسكريين, شريطة أن يكون لديهم تصريح من القوات المسلحة التي يرافقونها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5) </w:t>
      </w:r>
      <w:r w:rsidRPr="00E2233E">
        <w:rPr>
          <w:rFonts w:ascii="Arial" w:eastAsia="Times New Roman" w:hAnsi="Arial" w:cs="Arial"/>
          <w:color w:val="555555"/>
          <w:sz w:val="23"/>
          <w:szCs w:val="23"/>
          <w:rtl/>
        </w:rPr>
        <w:t>أفراد الأطقم الملاحية, بمن فيهم القادة والملاحون ومساعدوهم في السفن التجارية وأطقم الطائرات المدنية التابعة لأطراف النزاع, الذين لا ينتفعون لمعاملة أفضل بمقتضى أي أحكام أخرى من القانون الدولي</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6) </w:t>
      </w:r>
      <w:r w:rsidRPr="00E2233E">
        <w:rPr>
          <w:rFonts w:ascii="Arial" w:eastAsia="Times New Roman" w:hAnsi="Arial" w:cs="Arial"/>
          <w:color w:val="555555"/>
          <w:sz w:val="23"/>
          <w:szCs w:val="23"/>
          <w:rtl/>
        </w:rPr>
        <w:t>سكان الأراضي غير المحتلة الذين يحملون السلاح من تلقاء أنفسهم عند اقتراب العدو, لمقاومة القوات الغازية, دون أن يتوفر لهم الوقت لتشكيل وحدات مسلحة نظامية, شريطة أن يحملوا السلاح جهراً وأن يراعوا قوانين الحرب وعاداتها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(14</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مع مراعاة أحكام المادة (12), يعتبر الجرحى والمرضى التابعون لدولة محاربة الذين يقعون في أيدي العدو, أسرى حرب, وتنطبق عليهم أحك </w:t>
      </w:r>
      <w:proofErr w:type="spellStart"/>
      <w:r w:rsidRPr="00E2233E">
        <w:rPr>
          <w:rFonts w:ascii="Arial" w:eastAsia="Times New Roman" w:hAnsi="Arial" w:cs="Arial"/>
          <w:color w:val="555555"/>
          <w:sz w:val="23"/>
          <w:szCs w:val="23"/>
          <w:rtl/>
        </w:rPr>
        <w:t>ام</w:t>
      </w:r>
      <w:proofErr w:type="spellEnd"/>
      <w:r w:rsidRPr="00E2233E">
        <w:rPr>
          <w:rFonts w:ascii="Arial" w:eastAsia="Times New Roman" w:hAnsi="Arial" w:cs="Arial"/>
          <w:color w:val="555555"/>
          <w:sz w:val="23"/>
          <w:szCs w:val="23"/>
          <w:rtl/>
        </w:rPr>
        <w:t xml:space="preserve"> القانون الدولي المتعلقة بأسرى الحرب</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(15</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في جميع الأوقات, وعلى الأخص بعد الاشتباك في القتال, يتخذ أطراف النزاع دون إبطاء جميع التدابير الممكنة للبحث عن الجرحى والمرضى, وجمعهم, وحمايتهم من السلب وسوء المعاملة, وتأمين الرعاية اللازمة لهم, وكذلك للبحث عن جثث الموتى ومنع سلبها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وكلما سمحت الظروف, يتفق على تدبير عقد هدنة أو وقف إطلاق النيران أو ترتيبات محلية لإمكان جمع وتبادل ونقل الجرحى المتروكين في ميدان القتال</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وبالمثل, يمكن الاتفاق على ترتيبات محلية بين أطراف النزاع لجمع أو تبادل الجرحى والمرضى في منطقة محاصرة أو مطوقة, ولمرور أفراد الخدمات الطبية والدينية والمهمات الطبية إلى تلك المنطقة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(16</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lastRenderedPageBreak/>
        <w:t>على</w:t>
      </w:r>
      <w:proofErr w:type="gramEnd"/>
      <w:r w:rsidRPr="00E2233E">
        <w:rPr>
          <w:rFonts w:ascii="Arial" w:eastAsia="Times New Roman" w:hAnsi="Arial" w:cs="Arial"/>
          <w:color w:val="555555"/>
          <w:sz w:val="23"/>
          <w:szCs w:val="23"/>
          <w:rtl/>
        </w:rPr>
        <w:t xml:space="preserve"> أطراف النزاع أن تسجل بأسرع ما يمكن جميع البيانات التي تساعد على التحقق من هوية الجرحى والمرضى والموتى الذين يقعون في قبضتها وينتمون إلى الطرف الخصم. ويجب أن تشمل هذه المعلومات إذا أمكن ما </w:t>
      </w:r>
      <w:proofErr w:type="gramStart"/>
      <w:r w:rsidRPr="00E2233E">
        <w:rPr>
          <w:rFonts w:ascii="Arial" w:eastAsia="Times New Roman" w:hAnsi="Arial" w:cs="Arial"/>
          <w:color w:val="555555"/>
          <w:sz w:val="23"/>
          <w:szCs w:val="23"/>
          <w:rtl/>
        </w:rPr>
        <w:t>يلي</w:t>
      </w:r>
      <w:r w:rsidRPr="00E2233E">
        <w:rPr>
          <w:rFonts w:ascii="Arial" w:eastAsia="Times New Roman" w:hAnsi="Arial" w:cs="Arial"/>
          <w:color w:val="555555"/>
          <w:sz w:val="23"/>
          <w:szCs w:val="23"/>
        </w:rPr>
        <w:t xml:space="preserve"> :</w:t>
      </w:r>
      <w:proofErr w:type="gramEnd"/>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Pr>
        <w:t xml:space="preserve">( </w:t>
      </w:r>
      <w:r w:rsidRPr="00E2233E">
        <w:rPr>
          <w:rFonts w:ascii="Arial" w:eastAsia="Times New Roman" w:hAnsi="Arial" w:cs="Arial"/>
          <w:color w:val="555555"/>
          <w:sz w:val="23"/>
          <w:szCs w:val="23"/>
          <w:rtl/>
        </w:rPr>
        <w:t>أ</w:t>
      </w:r>
      <w:proofErr w:type="gramEnd"/>
      <w:r w:rsidRPr="00E2233E">
        <w:rPr>
          <w:rFonts w:ascii="Arial" w:eastAsia="Times New Roman" w:hAnsi="Arial" w:cs="Arial"/>
          <w:color w:val="555555"/>
          <w:sz w:val="23"/>
          <w:szCs w:val="23"/>
          <w:rtl/>
        </w:rPr>
        <w:t xml:space="preserve"> ) اسم الدولة التي ينتمون إليها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w:t>
      </w:r>
      <w:r w:rsidRPr="00E2233E">
        <w:rPr>
          <w:rFonts w:ascii="Arial" w:eastAsia="Times New Roman" w:hAnsi="Arial" w:cs="Arial"/>
          <w:color w:val="555555"/>
          <w:sz w:val="23"/>
          <w:szCs w:val="23"/>
          <w:rtl/>
        </w:rPr>
        <w:t>ب) الرقم بالجيش, أو الفرقة, أو الرقم الشخصي أو المسلسل</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Pr>
        <w:t xml:space="preserve">( </w:t>
      </w:r>
      <w:r w:rsidRPr="00E2233E">
        <w:rPr>
          <w:rFonts w:ascii="Arial" w:eastAsia="Times New Roman" w:hAnsi="Arial" w:cs="Arial"/>
          <w:color w:val="555555"/>
          <w:sz w:val="23"/>
          <w:szCs w:val="23"/>
          <w:rtl/>
        </w:rPr>
        <w:t>ج</w:t>
      </w:r>
      <w:proofErr w:type="gramEnd"/>
      <w:r w:rsidRPr="00E2233E">
        <w:rPr>
          <w:rFonts w:ascii="Arial" w:eastAsia="Times New Roman" w:hAnsi="Arial" w:cs="Arial"/>
          <w:color w:val="555555"/>
          <w:sz w:val="23"/>
          <w:szCs w:val="23"/>
          <w:rtl/>
        </w:rPr>
        <w:t>) اللقب</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Pr>
        <w:t xml:space="preserve">( </w:t>
      </w:r>
      <w:r w:rsidRPr="00E2233E">
        <w:rPr>
          <w:rFonts w:ascii="Arial" w:eastAsia="Times New Roman" w:hAnsi="Arial" w:cs="Arial"/>
          <w:color w:val="555555"/>
          <w:sz w:val="23"/>
          <w:szCs w:val="23"/>
          <w:rtl/>
        </w:rPr>
        <w:t>د</w:t>
      </w:r>
      <w:proofErr w:type="gramEnd"/>
      <w:r w:rsidRPr="00E2233E">
        <w:rPr>
          <w:rFonts w:ascii="Arial" w:eastAsia="Times New Roman" w:hAnsi="Arial" w:cs="Arial"/>
          <w:color w:val="555555"/>
          <w:sz w:val="23"/>
          <w:szCs w:val="23"/>
          <w:rtl/>
        </w:rPr>
        <w:t xml:space="preserve"> ) الاسم الأول أو الأسماء الأولى</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w:t>
      </w:r>
      <w:r w:rsidRPr="00E2233E">
        <w:rPr>
          <w:rFonts w:ascii="Arial" w:eastAsia="Times New Roman" w:hAnsi="Arial" w:cs="Arial"/>
          <w:color w:val="555555"/>
          <w:sz w:val="23"/>
          <w:szCs w:val="23"/>
          <w:rtl/>
        </w:rPr>
        <w:t>هـ) تاريخ الميلاد</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Pr>
        <w:t xml:space="preserve">( </w:t>
      </w:r>
      <w:r w:rsidRPr="00E2233E">
        <w:rPr>
          <w:rFonts w:ascii="Arial" w:eastAsia="Times New Roman" w:hAnsi="Arial" w:cs="Arial"/>
          <w:color w:val="555555"/>
          <w:sz w:val="23"/>
          <w:szCs w:val="23"/>
          <w:rtl/>
        </w:rPr>
        <w:t>و</w:t>
      </w:r>
      <w:proofErr w:type="gramEnd"/>
      <w:r w:rsidRPr="00E2233E">
        <w:rPr>
          <w:rFonts w:ascii="Arial" w:eastAsia="Times New Roman" w:hAnsi="Arial" w:cs="Arial"/>
          <w:color w:val="555555"/>
          <w:sz w:val="23"/>
          <w:szCs w:val="23"/>
          <w:rtl/>
        </w:rPr>
        <w:t xml:space="preserve"> ) أية معلومات أخرى مدونة في بطاقة أو لوحة تحقيق الهوية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Pr>
        <w:t xml:space="preserve">( </w:t>
      </w:r>
      <w:r w:rsidRPr="00E2233E">
        <w:rPr>
          <w:rFonts w:ascii="Arial" w:eastAsia="Times New Roman" w:hAnsi="Arial" w:cs="Arial"/>
          <w:color w:val="555555"/>
          <w:sz w:val="23"/>
          <w:szCs w:val="23"/>
          <w:rtl/>
        </w:rPr>
        <w:t>ز</w:t>
      </w:r>
      <w:proofErr w:type="gramEnd"/>
      <w:r w:rsidRPr="00E2233E">
        <w:rPr>
          <w:rFonts w:ascii="Arial" w:eastAsia="Times New Roman" w:hAnsi="Arial" w:cs="Arial"/>
          <w:color w:val="555555"/>
          <w:sz w:val="23"/>
          <w:szCs w:val="23"/>
          <w:rtl/>
        </w:rPr>
        <w:t xml:space="preserve"> ) تاريخ ومكان الأسر أو الوفاة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Pr>
        <w:t xml:space="preserve">( </w:t>
      </w:r>
      <w:r w:rsidRPr="00E2233E">
        <w:rPr>
          <w:rFonts w:ascii="Arial" w:eastAsia="Times New Roman" w:hAnsi="Arial" w:cs="Arial"/>
          <w:color w:val="555555"/>
          <w:sz w:val="23"/>
          <w:szCs w:val="23"/>
          <w:rtl/>
        </w:rPr>
        <w:t>ح</w:t>
      </w:r>
      <w:proofErr w:type="gramEnd"/>
      <w:r w:rsidRPr="00E2233E">
        <w:rPr>
          <w:rFonts w:ascii="Arial" w:eastAsia="Times New Roman" w:hAnsi="Arial" w:cs="Arial"/>
          <w:color w:val="555555"/>
          <w:sz w:val="23"/>
          <w:szCs w:val="23"/>
          <w:rtl/>
        </w:rPr>
        <w:t>) معلومات عن الجروح أو المرض أو سبب الوفاة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وتبلغ</w:t>
      </w:r>
      <w:proofErr w:type="gramEnd"/>
      <w:r w:rsidRPr="00E2233E">
        <w:rPr>
          <w:rFonts w:ascii="Arial" w:eastAsia="Times New Roman" w:hAnsi="Arial" w:cs="Arial"/>
          <w:color w:val="555555"/>
          <w:sz w:val="23"/>
          <w:szCs w:val="23"/>
          <w:rtl/>
        </w:rPr>
        <w:t xml:space="preserve"> المعلومات المذكورة أعلاه بأسرع ما يمكن إلى مكتب الاستعلامات المشار إليه في المادة 122 من اتفاقية جنيف بشأن معاملة أسرى الحرب, المؤرخة في 12 آب/أغسطس 1949, وعلى هذا المكتب أن ينقلها إلى الدولة التي يتبعها هؤلاء الأشخاص وإلى الوكالة المركزية لأسرى الحرب</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وتعد</w:t>
      </w:r>
      <w:proofErr w:type="gramEnd"/>
      <w:r w:rsidRPr="00E2233E">
        <w:rPr>
          <w:rFonts w:ascii="Arial" w:eastAsia="Times New Roman" w:hAnsi="Arial" w:cs="Arial"/>
          <w:color w:val="555555"/>
          <w:sz w:val="23"/>
          <w:szCs w:val="23"/>
          <w:rtl/>
        </w:rPr>
        <w:t xml:space="preserve"> أطراف النزاع ويرسل كل منها للآخر عن طريق المكتب المذكور شهادات الوفاة أو قوائم بأسماء الموتى مصدقاً عليها على النحو الواجب. كما يجمع ويقدم عن طريق المكتب نفسه أحد نصفي اللوحة المزدوجة الخاصة بتحقيق هوية المتوفى, والوصايا </w:t>
      </w:r>
      <w:proofErr w:type="spellStart"/>
      <w:r w:rsidRPr="00E2233E">
        <w:rPr>
          <w:rFonts w:ascii="Arial" w:eastAsia="Times New Roman" w:hAnsi="Arial" w:cs="Arial"/>
          <w:color w:val="555555"/>
          <w:sz w:val="23"/>
          <w:szCs w:val="23"/>
          <w:rtl/>
        </w:rPr>
        <w:t>الأخي</w:t>
      </w:r>
      <w:proofErr w:type="spellEnd"/>
      <w:r w:rsidRPr="00E2233E">
        <w:rPr>
          <w:rFonts w:ascii="Arial" w:eastAsia="Times New Roman" w:hAnsi="Arial" w:cs="Arial"/>
          <w:color w:val="555555"/>
          <w:sz w:val="23"/>
          <w:szCs w:val="23"/>
          <w:rtl/>
        </w:rPr>
        <w:t xml:space="preserve"> </w:t>
      </w:r>
      <w:proofErr w:type="spellStart"/>
      <w:r w:rsidRPr="00E2233E">
        <w:rPr>
          <w:rFonts w:ascii="Arial" w:eastAsia="Times New Roman" w:hAnsi="Arial" w:cs="Arial"/>
          <w:color w:val="555555"/>
          <w:sz w:val="23"/>
          <w:szCs w:val="23"/>
          <w:rtl/>
        </w:rPr>
        <w:t>رة</w:t>
      </w:r>
      <w:proofErr w:type="spellEnd"/>
      <w:r w:rsidRPr="00E2233E">
        <w:rPr>
          <w:rFonts w:ascii="Arial" w:eastAsia="Times New Roman" w:hAnsi="Arial" w:cs="Arial"/>
          <w:color w:val="555555"/>
          <w:sz w:val="23"/>
          <w:szCs w:val="23"/>
          <w:rtl/>
        </w:rPr>
        <w:t xml:space="preserve"> أو أي مستندات أخرى تكون ذات أهمية لأقاربه, والنقود, وعلى وجه العموم جميع الأشياء التي توجد مع الموتى وتكون لها قيمة فعلية أو معنوية. </w:t>
      </w:r>
      <w:proofErr w:type="gramStart"/>
      <w:r w:rsidRPr="00E2233E">
        <w:rPr>
          <w:rFonts w:ascii="Arial" w:eastAsia="Times New Roman" w:hAnsi="Arial" w:cs="Arial"/>
          <w:color w:val="555555"/>
          <w:sz w:val="23"/>
          <w:szCs w:val="23"/>
          <w:rtl/>
        </w:rPr>
        <w:t>وترسل</w:t>
      </w:r>
      <w:proofErr w:type="gramEnd"/>
      <w:r w:rsidRPr="00E2233E">
        <w:rPr>
          <w:rFonts w:ascii="Arial" w:eastAsia="Times New Roman" w:hAnsi="Arial" w:cs="Arial"/>
          <w:color w:val="555555"/>
          <w:sz w:val="23"/>
          <w:szCs w:val="23"/>
          <w:rtl/>
        </w:rPr>
        <w:t xml:space="preserve"> هذه الأشياء وكذلك الأشياء التي لم يعرف أصحابها في طرود مختومة ترفق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إقرارات تتضمن جميع التفاصيل اللازمة لتحديد هوية أصحابها المتوفين, وقائمة كاملة بمحتويات الطرود</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(17</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يتحقق</w:t>
      </w:r>
      <w:proofErr w:type="gramEnd"/>
      <w:r w:rsidRPr="00E2233E">
        <w:rPr>
          <w:rFonts w:ascii="Arial" w:eastAsia="Times New Roman" w:hAnsi="Arial" w:cs="Arial"/>
          <w:color w:val="555555"/>
          <w:sz w:val="23"/>
          <w:szCs w:val="23"/>
          <w:rtl/>
        </w:rPr>
        <w:t xml:space="preserve"> أطراف النزاع من أن دفن الجثث أو حرقها بجري لكل حالة على حدة بقدر ما تسمح </w:t>
      </w:r>
      <w:proofErr w:type="spellStart"/>
      <w:r w:rsidRPr="00E2233E">
        <w:rPr>
          <w:rFonts w:ascii="Arial" w:eastAsia="Times New Roman" w:hAnsi="Arial" w:cs="Arial"/>
          <w:color w:val="555555"/>
          <w:sz w:val="23"/>
          <w:szCs w:val="23"/>
          <w:rtl/>
        </w:rPr>
        <w:t>به</w:t>
      </w:r>
      <w:proofErr w:type="spellEnd"/>
      <w:r w:rsidRPr="00E2233E">
        <w:rPr>
          <w:rFonts w:ascii="Arial" w:eastAsia="Times New Roman" w:hAnsi="Arial" w:cs="Arial"/>
          <w:color w:val="555555"/>
          <w:sz w:val="23"/>
          <w:szCs w:val="23"/>
          <w:rtl/>
        </w:rPr>
        <w:t xml:space="preserve"> الظروف, ويسبقه فحص الجثة بدقة, وفحص طبي إن أمكن, بقصد التأكد من حالة الوفاة, والتحقق من هوية المتوفى, والتمكن من وضع تقرير. </w:t>
      </w:r>
      <w:proofErr w:type="gramStart"/>
      <w:r w:rsidRPr="00E2233E">
        <w:rPr>
          <w:rFonts w:ascii="Arial" w:eastAsia="Times New Roman" w:hAnsi="Arial" w:cs="Arial"/>
          <w:color w:val="555555"/>
          <w:sz w:val="23"/>
          <w:szCs w:val="23"/>
          <w:rtl/>
        </w:rPr>
        <w:t>ويجب</w:t>
      </w:r>
      <w:proofErr w:type="gramEnd"/>
      <w:r w:rsidRPr="00E2233E">
        <w:rPr>
          <w:rFonts w:ascii="Arial" w:eastAsia="Times New Roman" w:hAnsi="Arial" w:cs="Arial"/>
          <w:color w:val="555555"/>
          <w:sz w:val="23"/>
          <w:szCs w:val="23"/>
          <w:rtl/>
        </w:rPr>
        <w:t xml:space="preserve"> أن يبقى مع الجثة أحد نصفي لوحة تحقيق الهوية إذا كانت مزدوجة أو اللوحة نفسها إذا كانت مفردة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لا يجوز حرق الجثث إلا لأسباب صحية قهرية أو </w:t>
      </w:r>
      <w:proofErr w:type="gramStart"/>
      <w:r w:rsidRPr="00E2233E">
        <w:rPr>
          <w:rFonts w:ascii="Arial" w:eastAsia="Times New Roman" w:hAnsi="Arial" w:cs="Arial"/>
          <w:color w:val="555555"/>
          <w:sz w:val="23"/>
          <w:szCs w:val="23"/>
          <w:rtl/>
        </w:rPr>
        <w:t>لأسباب</w:t>
      </w:r>
      <w:proofErr w:type="gramEnd"/>
      <w:r w:rsidRPr="00E2233E">
        <w:rPr>
          <w:rFonts w:ascii="Arial" w:eastAsia="Times New Roman" w:hAnsi="Arial" w:cs="Arial"/>
          <w:color w:val="555555"/>
          <w:sz w:val="23"/>
          <w:szCs w:val="23"/>
          <w:rtl/>
        </w:rPr>
        <w:t xml:space="preserve"> تتعلق بديانة المتوفى. </w:t>
      </w:r>
      <w:proofErr w:type="gramStart"/>
      <w:r w:rsidRPr="00E2233E">
        <w:rPr>
          <w:rFonts w:ascii="Arial" w:eastAsia="Times New Roman" w:hAnsi="Arial" w:cs="Arial"/>
          <w:color w:val="555555"/>
          <w:sz w:val="23"/>
          <w:szCs w:val="23"/>
          <w:rtl/>
        </w:rPr>
        <w:t>وفي</w:t>
      </w:r>
      <w:proofErr w:type="gramEnd"/>
      <w:r w:rsidRPr="00E2233E">
        <w:rPr>
          <w:rFonts w:ascii="Arial" w:eastAsia="Times New Roman" w:hAnsi="Arial" w:cs="Arial"/>
          <w:color w:val="555555"/>
          <w:sz w:val="23"/>
          <w:szCs w:val="23"/>
          <w:rtl/>
        </w:rPr>
        <w:t xml:space="preserve"> حالة الحرق, تبين أسبابه وظروفه بالتفصيل في شهادة الوفاة أو في قائمة أسماء الموتى المصدق عليها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وعلى</w:t>
      </w:r>
      <w:proofErr w:type="gramEnd"/>
      <w:r w:rsidRPr="00E2233E">
        <w:rPr>
          <w:rFonts w:ascii="Arial" w:eastAsia="Times New Roman" w:hAnsi="Arial" w:cs="Arial"/>
          <w:color w:val="555555"/>
          <w:sz w:val="23"/>
          <w:szCs w:val="23"/>
          <w:rtl/>
        </w:rPr>
        <w:t xml:space="preserve"> أطراف النزاع التحقق من أن الموتى قد دفنوا باحترام وطبقاً لشعائر دينهم إذا أمكن, وأن مقابرهم تحترم, وتجمع تبعاً لجنسياتهم إذا أمكن, وتصان بشكل ملائم, وتميز بكيفية تمكن من الاستدلال عليها دائماً. وطلباً لهذه الغاية, وعند نشوب الأعمال العدائية, تنشئ أطراف النزاع إدارة رسمية لتسجيل المقابر, لتيسير الاستدلال عليها فيما </w:t>
      </w:r>
      <w:r w:rsidRPr="00E2233E">
        <w:rPr>
          <w:rFonts w:ascii="Arial" w:eastAsia="Times New Roman" w:hAnsi="Arial" w:cs="Arial"/>
          <w:color w:val="555555"/>
          <w:sz w:val="23"/>
          <w:szCs w:val="23"/>
          <w:rtl/>
        </w:rPr>
        <w:lastRenderedPageBreak/>
        <w:t xml:space="preserve">بعد, والتحقق من هوية الجثث أياً كان موقع المقابر, ونقل الجثث إلى بلد المنشأ. </w:t>
      </w:r>
      <w:proofErr w:type="gramStart"/>
      <w:r w:rsidRPr="00E2233E">
        <w:rPr>
          <w:rFonts w:ascii="Arial" w:eastAsia="Times New Roman" w:hAnsi="Arial" w:cs="Arial"/>
          <w:color w:val="555555"/>
          <w:sz w:val="23"/>
          <w:szCs w:val="23"/>
          <w:rtl/>
        </w:rPr>
        <w:t>وتنطبق</w:t>
      </w:r>
      <w:proofErr w:type="gramEnd"/>
      <w:r w:rsidRPr="00E2233E">
        <w:rPr>
          <w:rFonts w:ascii="Arial" w:eastAsia="Times New Roman" w:hAnsi="Arial" w:cs="Arial"/>
          <w:color w:val="555555"/>
          <w:sz w:val="23"/>
          <w:szCs w:val="23"/>
          <w:rtl/>
        </w:rPr>
        <w:t xml:space="preserve"> هذه الأحكام بالمثل فيما يتعلق بالرماد الذي تحفظه إدارة تسجيل المقابر إلى أن يتم التصرف فيه طبقاً لرغبات بلد المنشأ</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وحالما تسمح الظروف, وبأقصى حد عند انتهاء الأعمال العدائية, تتبادل هذه الإدارات عن طريق مكتب الاستعلامات المذكور في الفقرة الثانية من المادة 16 قوائم تبين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بدقة مواقع المقابر وعلاماتها المميزة, وكذلك بيانات عن الموتى المدفونين فيها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(18</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يجوز للسلطات العسكرية أن تلتمس مروءة السكان الذين يتطوعون لجمع الجرحى والمرضى والعناية بهم تحت إشرافها, </w:t>
      </w:r>
      <w:proofErr w:type="gramStart"/>
      <w:r w:rsidRPr="00E2233E">
        <w:rPr>
          <w:rFonts w:ascii="Arial" w:eastAsia="Times New Roman" w:hAnsi="Arial" w:cs="Arial"/>
          <w:color w:val="555555"/>
          <w:sz w:val="23"/>
          <w:szCs w:val="23"/>
          <w:rtl/>
        </w:rPr>
        <w:t>مع</w:t>
      </w:r>
      <w:proofErr w:type="gramEnd"/>
      <w:r w:rsidRPr="00E2233E">
        <w:rPr>
          <w:rFonts w:ascii="Arial" w:eastAsia="Times New Roman" w:hAnsi="Arial" w:cs="Arial"/>
          <w:color w:val="555555"/>
          <w:sz w:val="23"/>
          <w:szCs w:val="23"/>
          <w:rtl/>
        </w:rPr>
        <w:t xml:space="preserve"> منح الأشخاص الذين يستجيبون لهذا النداء الحماية والتسهيلات اللازمة. وفي حالة استيلاء الطرف الخصم على المنطق ة أو إعادة استيلائه عليها, يتعين عليه أن </w:t>
      </w:r>
      <w:proofErr w:type="gramStart"/>
      <w:r w:rsidRPr="00E2233E">
        <w:rPr>
          <w:rFonts w:ascii="Arial" w:eastAsia="Times New Roman" w:hAnsi="Arial" w:cs="Arial"/>
          <w:color w:val="555555"/>
          <w:sz w:val="23"/>
          <w:szCs w:val="23"/>
          <w:rtl/>
        </w:rPr>
        <w:t>يمنح</w:t>
      </w:r>
      <w:proofErr w:type="gramEnd"/>
      <w:r w:rsidRPr="00E2233E">
        <w:rPr>
          <w:rFonts w:ascii="Arial" w:eastAsia="Times New Roman" w:hAnsi="Arial" w:cs="Arial"/>
          <w:color w:val="555555"/>
          <w:sz w:val="23"/>
          <w:szCs w:val="23"/>
          <w:rtl/>
        </w:rPr>
        <w:t xml:space="preserve"> بالمثل هؤلاء الأشخاص الحماية والتسهيلات ذاتها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وتسمح السلطات العسكرية للسكان وجمعيات الإغاثة, حتى في المناطق التي غزيت أو احتلت, بأن يجمعوا طوعاً الجرحى أو المرضى أياً كانت جنسيتهم وبأن يعتنوا بهم, وعلى السكان المدنيين احترام هؤلاء الجرحى والمرضى, وعلى الأخص أن يمتنعوا عن اقتراف أي أعمال عنف ضدهم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لا</w:t>
      </w:r>
      <w:proofErr w:type="gramEnd"/>
      <w:r w:rsidRPr="00E2233E">
        <w:rPr>
          <w:rFonts w:ascii="Arial" w:eastAsia="Times New Roman" w:hAnsi="Arial" w:cs="Arial"/>
          <w:color w:val="555555"/>
          <w:sz w:val="23"/>
          <w:szCs w:val="23"/>
          <w:rtl/>
        </w:rPr>
        <w:t xml:space="preserve"> يعرض أي شخص للإزعاج أو يدان بسبب ما قدمه من عناية للجرحى أو المرضى</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لا</w:t>
      </w:r>
      <w:proofErr w:type="gramEnd"/>
      <w:r w:rsidRPr="00E2233E">
        <w:rPr>
          <w:rFonts w:ascii="Arial" w:eastAsia="Times New Roman" w:hAnsi="Arial" w:cs="Arial"/>
          <w:color w:val="555555"/>
          <w:sz w:val="23"/>
          <w:szCs w:val="23"/>
          <w:rtl/>
        </w:rPr>
        <w:t xml:space="preserve"> تخلي أحكام هذه المادة دولة الاحتلال من الالتزامات التي تقع عليها إزاء الجرحى والمرضى في المجالين الطبي والمعنوي</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الفصل</w:t>
      </w:r>
      <w:proofErr w:type="gramEnd"/>
      <w:r w:rsidRPr="00E2233E">
        <w:rPr>
          <w:rFonts w:ascii="Arial" w:eastAsia="Times New Roman" w:hAnsi="Arial" w:cs="Arial"/>
          <w:b/>
          <w:bCs/>
          <w:color w:val="555555"/>
          <w:sz w:val="23"/>
          <w:szCs w:val="23"/>
          <w:rtl/>
        </w:rPr>
        <w:t xml:space="preserve"> الثالث</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الوحدات</w:t>
      </w:r>
      <w:proofErr w:type="gramEnd"/>
      <w:r w:rsidRPr="00E2233E">
        <w:rPr>
          <w:rFonts w:ascii="Arial" w:eastAsia="Times New Roman" w:hAnsi="Arial" w:cs="Arial"/>
          <w:b/>
          <w:bCs/>
          <w:color w:val="555555"/>
          <w:sz w:val="23"/>
          <w:szCs w:val="23"/>
          <w:rtl/>
        </w:rPr>
        <w:t xml:space="preserve"> والمنشآت الطبية</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(19</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لا</w:t>
      </w:r>
      <w:proofErr w:type="gramEnd"/>
      <w:r w:rsidRPr="00E2233E">
        <w:rPr>
          <w:rFonts w:ascii="Arial" w:eastAsia="Times New Roman" w:hAnsi="Arial" w:cs="Arial"/>
          <w:color w:val="555555"/>
          <w:sz w:val="23"/>
          <w:szCs w:val="23"/>
          <w:rtl/>
        </w:rPr>
        <w:t xml:space="preserve"> يجوز بأي حال الهجوم على المنشآت الثابتة والوحدات المتحركة التابعة للخدمات الطبية, بل تحترم وتحمى في جميع الأوقات بواسطة أطراف النزاع. وفي حالة سقوطها في أيدي الطرف الخصم, يمكن لأفرادها مواصلة واجباتهم مادامت الدولة الآسرة لا تقدم من جانبها العناية اللازمة للجرحى والمرضى الموجودين في هذه المنشآت والوحدات</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وعلى</w:t>
      </w:r>
      <w:proofErr w:type="gramEnd"/>
      <w:r w:rsidRPr="00E2233E">
        <w:rPr>
          <w:rFonts w:ascii="Arial" w:eastAsia="Times New Roman" w:hAnsi="Arial" w:cs="Arial"/>
          <w:color w:val="555555"/>
          <w:sz w:val="23"/>
          <w:szCs w:val="23"/>
          <w:rtl/>
        </w:rPr>
        <w:t xml:space="preserve"> السلطات المختصة أن تتحقق من أن المنشآت والوحدات الطبية المذكورة أعلاه تقع بمنأى عن أي خطر تسببه الهجمات على الأهداف الحربية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(20</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لا يجوز الهجوم من البر على السفن المستشفيات التي تتوجب حمايتها بمقتضى اتفاقية جنيف لتحسين حال جرحى ومرضى وغرقى القوات المسلحة في البحار, المؤرخة في 12 آب/ أغسطس 1949</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(21</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lastRenderedPageBreak/>
        <w:t xml:space="preserve">لا يجوز وقف الحماية الواجبة للمنشآت الثابتة والوحدات الطبية المتحركة التابعة للخدمات الطبية إلا إذا استخدمت, خروجاً على واجباتها الإنسانية, في أعمال تضر بالعدو. غير أنه لا يجوز وقف الحماية عنها إلا بعد توجيه إنذار لها يحدد في جميع الأحوال </w:t>
      </w:r>
      <w:proofErr w:type="spellStart"/>
      <w:r w:rsidRPr="00E2233E">
        <w:rPr>
          <w:rFonts w:ascii="Arial" w:eastAsia="Times New Roman" w:hAnsi="Arial" w:cs="Arial"/>
          <w:color w:val="555555"/>
          <w:sz w:val="23"/>
          <w:szCs w:val="23"/>
          <w:rtl/>
        </w:rPr>
        <w:t>ال</w:t>
      </w:r>
      <w:proofErr w:type="spellEnd"/>
      <w:r w:rsidRPr="00E2233E">
        <w:rPr>
          <w:rFonts w:ascii="Arial" w:eastAsia="Times New Roman" w:hAnsi="Arial" w:cs="Arial"/>
          <w:color w:val="555555"/>
          <w:sz w:val="23"/>
          <w:szCs w:val="23"/>
          <w:rtl/>
        </w:rPr>
        <w:t xml:space="preserve"> مناسبة مهلة زمنية معقولة دون أن يلتفت إليه</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(22</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لا تعتبر الظروف التالية مبررة لحرمان وحدة أو منشأة طبية من الحماية المكفولة لها بمقتضى المادة 19</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1) </w:t>
      </w:r>
      <w:r w:rsidRPr="00E2233E">
        <w:rPr>
          <w:rFonts w:ascii="Arial" w:eastAsia="Times New Roman" w:hAnsi="Arial" w:cs="Arial"/>
          <w:color w:val="555555"/>
          <w:sz w:val="23"/>
          <w:szCs w:val="23"/>
          <w:rtl/>
        </w:rPr>
        <w:t>كون أفراد الوحدة أو المنشأة مسلحين ويستخدمون الأسلحة في الدفاع عن أنفسهم أو عن الجرحى والمرضى الذين يعنون بهم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2) </w:t>
      </w:r>
      <w:r w:rsidRPr="00E2233E">
        <w:rPr>
          <w:rFonts w:ascii="Arial" w:eastAsia="Times New Roman" w:hAnsi="Arial" w:cs="Arial"/>
          <w:color w:val="555555"/>
          <w:sz w:val="23"/>
          <w:szCs w:val="23"/>
          <w:rtl/>
        </w:rPr>
        <w:t>كون الوحدة أو المنشأة محروسة بخفير أو نقط حراسة أو حرس مرافق, وذلك في حالة عدم وجود ممرضين مسلحين</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3) </w:t>
      </w:r>
      <w:r w:rsidRPr="00E2233E">
        <w:rPr>
          <w:rFonts w:ascii="Arial" w:eastAsia="Times New Roman" w:hAnsi="Arial" w:cs="Arial"/>
          <w:color w:val="555555"/>
          <w:sz w:val="23"/>
          <w:szCs w:val="23"/>
          <w:rtl/>
        </w:rPr>
        <w:t>احتواء الوحدة أو المنشأة على أسلحة صغيرة وذخيرة أخذت من الجرحى والمرضى ولم تسلم بعد إلى الإدارة المختصة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4) </w:t>
      </w:r>
      <w:r w:rsidRPr="00E2233E">
        <w:rPr>
          <w:rFonts w:ascii="Arial" w:eastAsia="Times New Roman" w:hAnsi="Arial" w:cs="Arial"/>
          <w:color w:val="555555"/>
          <w:sz w:val="23"/>
          <w:szCs w:val="23"/>
          <w:rtl/>
        </w:rPr>
        <w:t>وجود أفراد أو مهمات من الخدمات البيطرية في الوحدة أو المنشأة دون أن يكون هؤلاء الأفراد أو هذه المهمات جزءاً أساسياً منها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5) </w:t>
      </w:r>
      <w:r w:rsidRPr="00E2233E">
        <w:rPr>
          <w:rFonts w:ascii="Arial" w:eastAsia="Times New Roman" w:hAnsi="Arial" w:cs="Arial"/>
          <w:color w:val="555555"/>
          <w:sz w:val="23"/>
          <w:szCs w:val="23"/>
          <w:rtl/>
        </w:rPr>
        <w:t>امتداد النشاط الإنساني للوحدة أو المنشأة الطبية أو أفرادها ليشمل العناية بالجرحى أو المرضى المدنيين</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(23</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يجوز للأطراف السامية المتعاقدة في وقت السلم, ولأطراف النزاع بعد نشوب الأعمال العدائية, أن تنشئ في أراضيها, أو في الأراضي المحتلة إذا دعت الحاجة, مناطق ومواقع استشفاء منظمة بكيفية تسمح بحماية الجرحى والمرضى من أضرار الحرب وكذلك حماية الأفراد المكلفين بتنظيم وإدارة هذه المناطق والمواقع وبالعناية بالأشخاص المجمعين فيها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ويجوز للأطراف المعنية أن تعقد عند نشوب نزاع وخلاله اتفاقات فيما بينها للاعتراف المتبادل بمناطق ومواقع الاستشفاء التي تكون قد أنشأتها. </w:t>
      </w:r>
      <w:proofErr w:type="gramStart"/>
      <w:r w:rsidRPr="00E2233E">
        <w:rPr>
          <w:rFonts w:ascii="Arial" w:eastAsia="Times New Roman" w:hAnsi="Arial" w:cs="Arial"/>
          <w:color w:val="555555"/>
          <w:sz w:val="23"/>
          <w:szCs w:val="23"/>
          <w:rtl/>
        </w:rPr>
        <w:t>ولها</w:t>
      </w:r>
      <w:proofErr w:type="gramEnd"/>
      <w:r w:rsidRPr="00E2233E">
        <w:rPr>
          <w:rFonts w:ascii="Arial" w:eastAsia="Times New Roman" w:hAnsi="Arial" w:cs="Arial"/>
          <w:color w:val="555555"/>
          <w:sz w:val="23"/>
          <w:szCs w:val="23"/>
          <w:rtl/>
        </w:rPr>
        <w:t xml:space="preserve"> أن تستخدم لهذا الغرض مشروع الاتفاق الملحق بهذه الاتفاقية مع إدخال التعديلات التي قد تراها ضرورية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والدول الحامية واللجنة الدولية للصليب الأحمر مدعوة إلى تقديم مساعيها الحميدة لتسهيل إنشاء مناطق ومواقع الاستشفاء والاعتراف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الفصل</w:t>
      </w:r>
      <w:proofErr w:type="gramEnd"/>
      <w:r w:rsidRPr="00E2233E">
        <w:rPr>
          <w:rFonts w:ascii="Arial" w:eastAsia="Times New Roman" w:hAnsi="Arial" w:cs="Arial"/>
          <w:b/>
          <w:bCs/>
          <w:color w:val="555555"/>
          <w:sz w:val="23"/>
          <w:szCs w:val="23"/>
          <w:rtl/>
        </w:rPr>
        <w:t xml:space="preserve"> الرابع</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الموظفــــون</w:t>
      </w:r>
      <w:proofErr w:type="gramEnd"/>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(24</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يجب في جميع الأحوال احترام وحماية أفراد الخدمات الطبية المشتغلين بصفة كلية في البحث عن الجرحى والمرضى أو جمعهم أو نقلهم أو معالجتهم, أو في الوقاية من الأمراض, والموظفين المشتغلين بصفة كلية في إدارة الوحدات والمنشآت الطبية, وكذلك رجال الدين الملحقين بالقوات المسلحة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lastRenderedPageBreak/>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المـــادة</w:t>
      </w:r>
      <w:proofErr w:type="gramEnd"/>
      <w:r w:rsidRPr="00E2233E">
        <w:rPr>
          <w:rFonts w:ascii="Arial" w:eastAsia="Times New Roman" w:hAnsi="Arial" w:cs="Arial"/>
          <w:b/>
          <w:bCs/>
          <w:color w:val="555555"/>
          <w:sz w:val="23"/>
          <w:szCs w:val="23"/>
          <w:rtl/>
        </w:rPr>
        <w:t xml:space="preserve"> (25</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يجب بالمثل احترام وحماية أفراد القوات المسلحة الذين يدربون خصيصاً لاستخدامهم عند الحاجة كممرضين أو حاملين مساعدين لنقالات المرضى في البحث عن الجرحى والمرضى أو جمعهم أو نقلهم أو معالجتهم, وذلك إذا كانوا يؤدون هذه المهام في الوقت الذي يقع فيه احتكاك مع العدو أو عندما يقعون تحت سلطته</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(26</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يوضع على قدم المساواة مع الموظفين المشار إليهم في المادة 24 موظفو الجمعيات الوطنية للصليب الأحمر وغيرها من جمعيات الإغاثة الطوعية المعترف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والمرخصة على النحو الواجب من قبل حكوماتها, الذين يستخدمون في تنفيذ نفس المهام التي يقوم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الموظفون المشار إليهم في تلك المادة, شريطة خضوع موظفي هذه الجمعيات للقوانين واللوائح العسكرية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وعلى كل طرف من الأطراف السامية المتعاقدة أن يخطر الطرف الآخر بأسماء الجمعيات التي يكون قد رخص لها بتقديم مساعدتها تحت مسئوليته للخدمات الطبية الرسمية لقواته المسلحة. </w:t>
      </w:r>
      <w:proofErr w:type="gramStart"/>
      <w:r w:rsidRPr="00E2233E">
        <w:rPr>
          <w:rFonts w:ascii="Arial" w:eastAsia="Times New Roman" w:hAnsi="Arial" w:cs="Arial"/>
          <w:color w:val="555555"/>
          <w:sz w:val="23"/>
          <w:szCs w:val="23"/>
          <w:rtl/>
        </w:rPr>
        <w:t>ويتم</w:t>
      </w:r>
      <w:proofErr w:type="gramEnd"/>
      <w:r w:rsidRPr="00E2233E">
        <w:rPr>
          <w:rFonts w:ascii="Arial" w:eastAsia="Times New Roman" w:hAnsi="Arial" w:cs="Arial"/>
          <w:color w:val="555555"/>
          <w:sz w:val="23"/>
          <w:szCs w:val="23"/>
          <w:rtl/>
        </w:rPr>
        <w:t xml:space="preserve"> هذا الإخطار في وقت السلم أو عند بدء الأعمال الحربية أو خلالها, وعلى أي حال قبل بدء أي استخدام فعلي لهذه الجمعيات</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(27</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لا تقدم الجمعية المعترف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التابعة لدولة محايدة خدمات موظفيها الطبيين ووحداتها الطبية إلى أحد أطراف النزاع إلا بعد حصولها على موافقة مسبقة من الحكومة التي تتبعها الجمعية وعلى ترخيص من طرف النزاع المعني. ويوضع هؤلاء الموظفون وهذه الوحدات تحت </w:t>
      </w:r>
      <w:proofErr w:type="gramStart"/>
      <w:r w:rsidRPr="00E2233E">
        <w:rPr>
          <w:rFonts w:ascii="Arial" w:eastAsia="Times New Roman" w:hAnsi="Arial" w:cs="Arial"/>
          <w:color w:val="555555"/>
          <w:sz w:val="23"/>
          <w:szCs w:val="23"/>
          <w:rtl/>
        </w:rPr>
        <w:t>إشراف</w:t>
      </w:r>
      <w:proofErr w:type="gramEnd"/>
      <w:r w:rsidRPr="00E2233E">
        <w:rPr>
          <w:rFonts w:ascii="Arial" w:eastAsia="Times New Roman" w:hAnsi="Arial" w:cs="Arial"/>
          <w:color w:val="555555"/>
          <w:sz w:val="23"/>
          <w:szCs w:val="23"/>
          <w:rtl/>
        </w:rPr>
        <w:t xml:space="preserve"> طرف النزاع المذكور</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وتبلغ الحكومة المحايدة هذه الموافقة إلى الطرف الخصم للدولة التي تقبل المساعدة. </w:t>
      </w:r>
      <w:proofErr w:type="gramStart"/>
      <w:r w:rsidRPr="00E2233E">
        <w:rPr>
          <w:rFonts w:ascii="Arial" w:eastAsia="Times New Roman" w:hAnsi="Arial" w:cs="Arial"/>
          <w:color w:val="555555"/>
          <w:sz w:val="23"/>
          <w:szCs w:val="23"/>
          <w:rtl/>
        </w:rPr>
        <w:t>ويلتزم</w:t>
      </w:r>
      <w:proofErr w:type="gramEnd"/>
      <w:r w:rsidRPr="00E2233E">
        <w:rPr>
          <w:rFonts w:ascii="Arial" w:eastAsia="Times New Roman" w:hAnsi="Arial" w:cs="Arial"/>
          <w:color w:val="555555"/>
          <w:sz w:val="23"/>
          <w:szCs w:val="23"/>
          <w:rtl/>
        </w:rPr>
        <w:t xml:space="preserve"> طرف النزاع الذي يقبل هذه المساعدة بإبلاغ الطرف الخصم قبل أي استخدام لها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ولا تعتبر هذه المساعدة بأي حال </w:t>
      </w:r>
      <w:proofErr w:type="gramStart"/>
      <w:r w:rsidRPr="00E2233E">
        <w:rPr>
          <w:rFonts w:ascii="Arial" w:eastAsia="Times New Roman" w:hAnsi="Arial" w:cs="Arial"/>
          <w:color w:val="555555"/>
          <w:sz w:val="23"/>
          <w:szCs w:val="23"/>
          <w:rtl/>
        </w:rPr>
        <w:t>تدخلاً</w:t>
      </w:r>
      <w:proofErr w:type="gramEnd"/>
      <w:r w:rsidRPr="00E2233E">
        <w:rPr>
          <w:rFonts w:ascii="Arial" w:eastAsia="Times New Roman" w:hAnsi="Arial" w:cs="Arial"/>
          <w:color w:val="555555"/>
          <w:sz w:val="23"/>
          <w:szCs w:val="23"/>
          <w:rtl/>
        </w:rPr>
        <w:t xml:space="preserve"> في النزاع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ويتعين</w:t>
      </w:r>
      <w:proofErr w:type="gramEnd"/>
      <w:r w:rsidRPr="00E2233E">
        <w:rPr>
          <w:rFonts w:ascii="Arial" w:eastAsia="Times New Roman" w:hAnsi="Arial" w:cs="Arial"/>
          <w:color w:val="555555"/>
          <w:sz w:val="23"/>
          <w:szCs w:val="23"/>
          <w:rtl/>
        </w:rPr>
        <w:t xml:space="preserve"> تزويد الموظفين المشار إليهم في الفقرة الأولى ببطاقات تحقيق الهوية المنصوص عنها في المادة 40, وذلك قبل مغادرتهم البلد المحايدة الذي يتبعونه</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(28</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لا</w:t>
      </w:r>
      <w:proofErr w:type="gramEnd"/>
      <w:r w:rsidRPr="00E2233E">
        <w:rPr>
          <w:rFonts w:ascii="Arial" w:eastAsia="Times New Roman" w:hAnsi="Arial" w:cs="Arial"/>
          <w:color w:val="555555"/>
          <w:sz w:val="23"/>
          <w:szCs w:val="23"/>
          <w:rtl/>
        </w:rPr>
        <w:t xml:space="preserve"> يجوز استبقاء الموظفين المشار إليهم في المادتين 24 و26 إذا وقعوا في قبضة الطرف الخصم إلا بقدر ما تقتضيه الحالة الصحية لأسرى الحرب واحتياجاتهم الروحية وعددهم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ولا يعتبر الموظفون الذين يستبقون بهذه الكيفية أسرى حرب. ومع ذلك, فإنهم ينتفعون</w:t>
      </w:r>
      <w:proofErr w:type="gramStart"/>
      <w:r w:rsidRPr="00E2233E">
        <w:rPr>
          <w:rFonts w:ascii="Arial" w:eastAsia="Times New Roman" w:hAnsi="Arial" w:cs="Arial"/>
          <w:color w:val="555555"/>
          <w:sz w:val="23"/>
          <w:szCs w:val="23"/>
          <w:rtl/>
        </w:rPr>
        <w:t>, على أقل</w:t>
      </w:r>
      <w:proofErr w:type="gramEnd"/>
      <w:r w:rsidRPr="00E2233E">
        <w:rPr>
          <w:rFonts w:ascii="Arial" w:eastAsia="Times New Roman" w:hAnsi="Arial" w:cs="Arial"/>
          <w:color w:val="555555"/>
          <w:sz w:val="23"/>
          <w:szCs w:val="23"/>
          <w:rtl/>
        </w:rPr>
        <w:t xml:space="preserve"> تقدير, بجميع أحكام اتفاقية جنيف بشأن معاملة أسرى الحرب, المؤرخة في 12 آب/أغسطس 1949, ويواصلون ممارسة مهامهم الطبية أو الروحية في إطار القوانين واللوائح العسكرية للدولة الحاجزة, وتحت سلطة الإدارة المختصة فيها ووفقاً لآداب مهنتهم, وذلك لخدمة أسرى الحرب الذين يفضل أن يكونوا من القوات المسلحة التي يتبعها الموظفون المذكورون. ويتمتع هؤلاء الموظفون أيضاً من أجل ممارسة مهامهم الطبية أو الروحية بالتسهيلات التالية</w:t>
      </w:r>
      <w:r w:rsidRPr="00E2233E">
        <w:rPr>
          <w:rFonts w:ascii="Arial" w:eastAsia="Times New Roman" w:hAnsi="Arial" w:cs="Arial"/>
          <w:color w:val="555555"/>
          <w:sz w:val="23"/>
          <w:szCs w:val="23"/>
        </w:rPr>
        <w:t xml:space="preserve">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أ - </w:t>
      </w:r>
      <w:proofErr w:type="gramStart"/>
      <w:r w:rsidRPr="00E2233E">
        <w:rPr>
          <w:rFonts w:ascii="Arial" w:eastAsia="Times New Roman" w:hAnsi="Arial" w:cs="Arial"/>
          <w:color w:val="555555"/>
          <w:sz w:val="23"/>
          <w:szCs w:val="23"/>
          <w:rtl/>
        </w:rPr>
        <w:t>يرخص</w:t>
      </w:r>
      <w:proofErr w:type="gramEnd"/>
      <w:r w:rsidRPr="00E2233E">
        <w:rPr>
          <w:rFonts w:ascii="Arial" w:eastAsia="Times New Roman" w:hAnsi="Arial" w:cs="Arial"/>
          <w:color w:val="555555"/>
          <w:sz w:val="23"/>
          <w:szCs w:val="23"/>
          <w:rtl/>
        </w:rPr>
        <w:t xml:space="preserve"> لهم بعمل زيارات دورية لأسرى الحرب الموجودين في فصائل العمل أو المستشفيات الواقعة خارج المعسكر. وتضع السلطات الحاجزة تحت تصرفهم وسائل النقل اللازمة لهذا الغرض</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lastRenderedPageBreak/>
        <w:t xml:space="preserve">ب- </w:t>
      </w:r>
      <w:proofErr w:type="gramStart"/>
      <w:r w:rsidRPr="00E2233E">
        <w:rPr>
          <w:rFonts w:ascii="Arial" w:eastAsia="Times New Roman" w:hAnsi="Arial" w:cs="Arial"/>
          <w:color w:val="555555"/>
          <w:sz w:val="23"/>
          <w:szCs w:val="23"/>
          <w:rtl/>
        </w:rPr>
        <w:t>في</w:t>
      </w:r>
      <w:proofErr w:type="gramEnd"/>
      <w:r w:rsidRPr="00E2233E">
        <w:rPr>
          <w:rFonts w:ascii="Arial" w:eastAsia="Times New Roman" w:hAnsi="Arial" w:cs="Arial"/>
          <w:color w:val="555555"/>
          <w:sz w:val="23"/>
          <w:szCs w:val="23"/>
          <w:rtl/>
        </w:rPr>
        <w:t xml:space="preserve"> كل معسكر, يكون أقدم ضابط طبيب في أعلى رتبة موجودة هو المسئول أمام سلطات المعسكر الحربية عن كل ما يتعلق بأنشطة الموظفين الطبيين المستبقين. ولهذا الغرض, تتفق أطراف النزاع عند بدء الأعمال الحربية بشأن موضوع </w:t>
      </w:r>
      <w:proofErr w:type="spellStart"/>
      <w:r w:rsidRPr="00E2233E">
        <w:rPr>
          <w:rFonts w:ascii="Arial" w:eastAsia="Times New Roman" w:hAnsi="Arial" w:cs="Arial"/>
          <w:color w:val="555555"/>
          <w:sz w:val="23"/>
          <w:szCs w:val="23"/>
          <w:rtl/>
        </w:rPr>
        <w:t>أقدمية</w:t>
      </w:r>
      <w:proofErr w:type="spellEnd"/>
      <w:r w:rsidRPr="00E2233E">
        <w:rPr>
          <w:rFonts w:ascii="Arial" w:eastAsia="Times New Roman" w:hAnsi="Arial" w:cs="Arial"/>
          <w:color w:val="555555"/>
          <w:sz w:val="23"/>
          <w:szCs w:val="23"/>
          <w:rtl/>
        </w:rPr>
        <w:t xml:space="preserve"> الرتب المتقابلة لموظفيها الطبيين, بمن فيهم موظفو الجمعيات المشار إليهم في المادة 26. ويكون لهذا الطبيب ورجال الدين حق الاتصال المباشر بسلطات المعسكر المختصة في جميع المسائل الخاصة بواجباتهم. </w:t>
      </w:r>
      <w:proofErr w:type="gramStart"/>
      <w:r w:rsidRPr="00E2233E">
        <w:rPr>
          <w:rFonts w:ascii="Arial" w:eastAsia="Times New Roman" w:hAnsi="Arial" w:cs="Arial"/>
          <w:color w:val="555555"/>
          <w:sz w:val="23"/>
          <w:szCs w:val="23"/>
          <w:rtl/>
        </w:rPr>
        <w:t>وتقدم</w:t>
      </w:r>
      <w:proofErr w:type="gramEnd"/>
      <w:r w:rsidRPr="00E2233E">
        <w:rPr>
          <w:rFonts w:ascii="Arial" w:eastAsia="Times New Roman" w:hAnsi="Arial" w:cs="Arial"/>
          <w:color w:val="555555"/>
          <w:sz w:val="23"/>
          <w:szCs w:val="23"/>
          <w:rtl/>
        </w:rPr>
        <w:t xml:space="preserve"> لهم هذه السلطات كافة التسهيلات الضرورية بشأن المراسلات التي تتعلق بهذه المسائل</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ج- على الرغم من أن الموظفين المستبقين في معسكر يخضعون لنظامه الداخلي, فإنه لا يجوز إلزامهم بتأدية أي عمل يخرج عن نطاق مهامهم الطبية أو الدينية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تتفق أطراف النزاع أثناء الأعمال العدائية بشأن إمكان الإفراج عن الموظفين وتحديد إجراءاته</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لا</w:t>
      </w:r>
      <w:proofErr w:type="gramEnd"/>
      <w:r w:rsidRPr="00E2233E">
        <w:rPr>
          <w:rFonts w:ascii="Arial" w:eastAsia="Times New Roman" w:hAnsi="Arial" w:cs="Arial"/>
          <w:color w:val="555555"/>
          <w:sz w:val="23"/>
          <w:szCs w:val="23"/>
          <w:rtl/>
        </w:rPr>
        <w:t xml:space="preserve"> يخلي أي حكم من الأحكام ا لمتقدمة الدولة الحاجزة من الالتزامات التي تقع عليها إزاء أسرى الحرب في المجالين الطبي والروحي</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(29</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يعتبر</w:t>
      </w:r>
      <w:proofErr w:type="gramEnd"/>
      <w:r w:rsidRPr="00E2233E">
        <w:rPr>
          <w:rFonts w:ascii="Arial" w:eastAsia="Times New Roman" w:hAnsi="Arial" w:cs="Arial"/>
          <w:color w:val="555555"/>
          <w:sz w:val="23"/>
          <w:szCs w:val="23"/>
          <w:rtl/>
        </w:rPr>
        <w:t xml:space="preserve"> الأفراد المشار إليهم في المادة 25 أسرى حرب إذا وقعوا في قبضة العدو, ولكنهم يستخدمون في أداء المهام الطبية مادامت هناك حاجة لذلك</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(30</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يعاد</w:t>
      </w:r>
      <w:proofErr w:type="gramEnd"/>
      <w:r w:rsidRPr="00E2233E">
        <w:rPr>
          <w:rFonts w:ascii="Arial" w:eastAsia="Times New Roman" w:hAnsi="Arial" w:cs="Arial"/>
          <w:color w:val="555555"/>
          <w:sz w:val="23"/>
          <w:szCs w:val="23"/>
          <w:rtl/>
        </w:rPr>
        <w:t xml:space="preserve"> الموظفون الذين لا يكون استبقاؤهم أمراً ضرورياً بمقتضى أحكام المادة 28, إلى طرف النزاع الذي يتبعونه بمجرد أن يفتح طريق لعودتهم وتسمح بذلك الضرورات الحربية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وإلى حين عودتهم, لا يعتبرون أسرى حرب. ومع ذلك, </w:t>
      </w:r>
      <w:proofErr w:type="spellStart"/>
      <w:r w:rsidRPr="00E2233E">
        <w:rPr>
          <w:rFonts w:ascii="Arial" w:eastAsia="Times New Roman" w:hAnsi="Arial" w:cs="Arial"/>
          <w:color w:val="555555"/>
          <w:sz w:val="23"/>
          <w:szCs w:val="23"/>
          <w:rtl/>
        </w:rPr>
        <w:t>فانهم</w:t>
      </w:r>
      <w:proofErr w:type="spellEnd"/>
      <w:r w:rsidRPr="00E2233E">
        <w:rPr>
          <w:rFonts w:ascii="Arial" w:eastAsia="Times New Roman" w:hAnsi="Arial" w:cs="Arial"/>
          <w:color w:val="555555"/>
          <w:sz w:val="23"/>
          <w:szCs w:val="23"/>
          <w:rtl/>
        </w:rPr>
        <w:t xml:space="preserve"> ينتفعون, على أقل تقدير, بجميع أحكام اتفاقية جنيف بشأن معاملة أسرى الحرب, المؤرخة 12 آب/أغسطس 1949, ويواصلون تأدية مهامهم تحت إمرة الطرف الخصم, ويفضل تكليفهم بالعناية بجرحى ومرضى طرف النزاع الذي يتبعه هؤلاء الموظفون</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ويحملون معهم عند رحيلهم متعلقاتهم ومهماتهم الشخصية والأشياء ذات القيمة والأدوات الخاصة بهم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(31</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يتم</w:t>
      </w:r>
      <w:proofErr w:type="gramEnd"/>
      <w:r w:rsidRPr="00E2233E">
        <w:rPr>
          <w:rFonts w:ascii="Arial" w:eastAsia="Times New Roman" w:hAnsi="Arial" w:cs="Arial"/>
          <w:color w:val="555555"/>
          <w:sz w:val="23"/>
          <w:szCs w:val="23"/>
          <w:rtl/>
        </w:rPr>
        <w:t xml:space="preserve"> اختيار الموظفين الذين يعادون إلى طرف النزاع بمقتضى المادة 30 بصرف النظر عن أي اعتبار للعنصر أو الدين أو الرأي السياسي, ويفضل أن يتم وفقاً للترتيب الزمني لوقوعهم في قبضة العدو ولحالتهم الصحية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ويجوز لأطراف النزاع أن تقرر باتفاقات خاصة منذ بدء الأعمال العدائية النسبة المئوية من الموظفين الذين يستبقون تبعاً لعدد الأسرى, وكذلك توزيع هؤلاء الموظفين على المعسكرات</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(32</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لا يجوز استبقاء الأشخاص المشار </w:t>
      </w:r>
      <w:proofErr w:type="gramStart"/>
      <w:r w:rsidRPr="00E2233E">
        <w:rPr>
          <w:rFonts w:ascii="Arial" w:eastAsia="Times New Roman" w:hAnsi="Arial" w:cs="Arial"/>
          <w:color w:val="555555"/>
          <w:sz w:val="23"/>
          <w:szCs w:val="23"/>
          <w:rtl/>
        </w:rPr>
        <w:t>إليهم</w:t>
      </w:r>
      <w:proofErr w:type="gramEnd"/>
      <w:r w:rsidRPr="00E2233E">
        <w:rPr>
          <w:rFonts w:ascii="Arial" w:eastAsia="Times New Roman" w:hAnsi="Arial" w:cs="Arial"/>
          <w:color w:val="555555"/>
          <w:sz w:val="23"/>
          <w:szCs w:val="23"/>
          <w:rtl/>
        </w:rPr>
        <w:t xml:space="preserve"> في المادة 27 إذا وقعوا في قبضة العدو</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وما</w:t>
      </w:r>
      <w:proofErr w:type="gramEnd"/>
      <w:r w:rsidRPr="00E2233E">
        <w:rPr>
          <w:rFonts w:ascii="Arial" w:eastAsia="Times New Roman" w:hAnsi="Arial" w:cs="Arial"/>
          <w:color w:val="555555"/>
          <w:sz w:val="23"/>
          <w:szCs w:val="23"/>
          <w:rtl/>
        </w:rPr>
        <w:t xml:space="preserve"> لم يتفق على خلاف ذلك, يصرح لهم بالعودة إلي بلدهم أو – إذا تعذر ذلك – إلى إقليم طرف النزاع الذي كانوا في خدمته, بمجرد أن يفتح طريق لعودتهم وتسمح بذلك المقتضيات الحربية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lastRenderedPageBreak/>
        <w:t xml:space="preserve">وإلى حين عودتهم, يواصلون تأدية مهامه تحت إمرة الطرف الخصم, ويفضل تخصيصهم للعناية بجرحى ومرضى طرف النزاع الذي كان </w:t>
      </w:r>
      <w:proofErr w:type="spellStart"/>
      <w:r w:rsidRPr="00E2233E">
        <w:rPr>
          <w:rFonts w:ascii="Arial" w:eastAsia="Times New Roman" w:hAnsi="Arial" w:cs="Arial"/>
          <w:color w:val="555555"/>
          <w:sz w:val="23"/>
          <w:szCs w:val="23"/>
          <w:rtl/>
        </w:rPr>
        <w:t>وا</w:t>
      </w:r>
      <w:proofErr w:type="spellEnd"/>
      <w:r w:rsidRPr="00E2233E">
        <w:rPr>
          <w:rFonts w:ascii="Arial" w:eastAsia="Times New Roman" w:hAnsi="Arial" w:cs="Arial"/>
          <w:color w:val="555555"/>
          <w:sz w:val="23"/>
          <w:szCs w:val="23"/>
          <w:rtl/>
        </w:rPr>
        <w:t xml:space="preserve"> في خدمته</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ويحملون معهم عند رحيلهم متعلقاتهم ومهماتهم الخاصة والأشياء ذات القيمة, والأدوات والأسلحة, وإذا أمكن وسائل المواصلات التي تخصهم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وتوفر أطرف النزاع لهؤلاء الموظفين أثناء وجودهم تحت سلطتها نفس الغذاء والمأوى والمخصصات والرواتب التي تعطى للموظفين المناظرين لهم في جيوشها. </w:t>
      </w:r>
      <w:proofErr w:type="gramStart"/>
      <w:r w:rsidRPr="00E2233E">
        <w:rPr>
          <w:rFonts w:ascii="Arial" w:eastAsia="Times New Roman" w:hAnsi="Arial" w:cs="Arial"/>
          <w:color w:val="555555"/>
          <w:sz w:val="23"/>
          <w:szCs w:val="23"/>
          <w:rtl/>
        </w:rPr>
        <w:t>ويجب</w:t>
      </w:r>
      <w:proofErr w:type="gramEnd"/>
      <w:r w:rsidRPr="00E2233E">
        <w:rPr>
          <w:rFonts w:ascii="Arial" w:eastAsia="Times New Roman" w:hAnsi="Arial" w:cs="Arial"/>
          <w:color w:val="555555"/>
          <w:sz w:val="23"/>
          <w:szCs w:val="23"/>
          <w:rtl/>
        </w:rPr>
        <w:t xml:space="preserve"> أن يكون الغذاء على أي حال كافياً من حيث الكمية والجودة والتنوع لتأمين توازن صحي طبيعي للموظفين المعنيين</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الفصل</w:t>
      </w:r>
      <w:proofErr w:type="gramEnd"/>
      <w:r w:rsidRPr="00E2233E">
        <w:rPr>
          <w:rFonts w:ascii="Arial" w:eastAsia="Times New Roman" w:hAnsi="Arial" w:cs="Arial"/>
          <w:b/>
          <w:bCs/>
          <w:color w:val="555555"/>
          <w:sz w:val="23"/>
          <w:szCs w:val="23"/>
          <w:rtl/>
        </w:rPr>
        <w:t xml:space="preserve"> الخامس</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المباني</w:t>
      </w:r>
      <w:proofErr w:type="gramEnd"/>
      <w:r w:rsidRPr="00E2233E">
        <w:rPr>
          <w:rFonts w:ascii="Arial" w:eastAsia="Times New Roman" w:hAnsi="Arial" w:cs="Arial"/>
          <w:b/>
          <w:bCs/>
          <w:color w:val="555555"/>
          <w:sz w:val="23"/>
          <w:szCs w:val="23"/>
          <w:rtl/>
        </w:rPr>
        <w:t xml:space="preserve"> والمهمــات</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(33</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تبقى المهمات المتعلقة بالوحدات الطبية المتحركة التابعة للقوات المسلحة مخصصة لرعاية الجرحى والمرضى إذا وقعت في قبضة الطرف الخصم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وتظل مباني ومهمات ومخازن المنشآت الطبية الثابتة التابعة للقوات المسلحة خاضعة لقوانين الحرب, ولكن لا يجوز تحويلها عن الغرض الذي تستخدم من أجله مادامت هناك حاجة إليها لرعاية الجرحى والمرضى. </w:t>
      </w:r>
      <w:proofErr w:type="gramStart"/>
      <w:r w:rsidRPr="00E2233E">
        <w:rPr>
          <w:rFonts w:ascii="Arial" w:eastAsia="Times New Roman" w:hAnsi="Arial" w:cs="Arial"/>
          <w:color w:val="555555"/>
          <w:sz w:val="23"/>
          <w:szCs w:val="23"/>
          <w:rtl/>
        </w:rPr>
        <w:t>ومع</w:t>
      </w:r>
      <w:proofErr w:type="gramEnd"/>
      <w:r w:rsidRPr="00E2233E">
        <w:rPr>
          <w:rFonts w:ascii="Arial" w:eastAsia="Times New Roman" w:hAnsi="Arial" w:cs="Arial"/>
          <w:color w:val="555555"/>
          <w:sz w:val="23"/>
          <w:szCs w:val="23"/>
          <w:rtl/>
        </w:rPr>
        <w:t xml:space="preserve"> ذلك, يجوز للقادة في الميدان استخدامها في حالة الضرورة الحربية العاجلة شريطة أن يكونوا قد اتخذوا مسبقاً التدابير اللازمة لراحة المرضى والجرحى الذين يعالجون فيها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ولا يجوز تعمد تدمير المهمات والمخازن المشار إليها </w:t>
      </w:r>
      <w:proofErr w:type="gramStart"/>
      <w:r w:rsidRPr="00E2233E">
        <w:rPr>
          <w:rFonts w:ascii="Arial" w:eastAsia="Times New Roman" w:hAnsi="Arial" w:cs="Arial"/>
          <w:color w:val="555555"/>
          <w:sz w:val="23"/>
          <w:szCs w:val="23"/>
          <w:rtl/>
        </w:rPr>
        <w:t>في</w:t>
      </w:r>
      <w:proofErr w:type="gramEnd"/>
      <w:r w:rsidRPr="00E2233E">
        <w:rPr>
          <w:rFonts w:ascii="Arial" w:eastAsia="Times New Roman" w:hAnsi="Arial" w:cs="Arial"/>
          <w:color w:val="555555"/>
          <w:sz w:val="23"/>
          <w:szCs w:val="23"/>
          <w:rtl/>
        </w:rPr>
        <w:t xml:space="preserve"> هذه المادة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(34</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تعتبر منقولات وعقارات جمعيات الإغاثة التي يحق لها الانتفاع بمزايا هذه الاتفاقية ممتلكات خاصة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ولا</w:t>
      </w:r>
      <w:proofErr w:type="gramEnd"/>
      <w:r w:rsidRPr="00E2233E">
        <w:rPr>
          <w:rFonts w:ascii="Arial" w:eastAsia="Times New Roman" w:hAnsi="Arial" w:cs="Arial"/>
          <w:color w:val="555555"/>
          <w:sz w:val="23"/>
          <w:szCs w:val="23"/>
          <w:rtl/>
        </w:rPr>
        <w:t xml:space="preserve"> يجوز ممارسة حق الاستيلاء المعترف </w:t>
      </w:r>
      <w:proofErr w:type="spellStart"/>
      <w:r w:rsidRPr="00E2233E">
        <w:rPr>
          <w:rFonts w:ascii="Arial" w:eastAsia="Times New Roman" w:hAnsi="Arial" w:cs="Arial"/>
          <w:color w:val="555555"/>
          <w:sz w:val="23"/>
          <w:szCs w:val="23"/>
          <w:rtl/>
        </w:rPr>
        <w:t>به</w:t>
      </w:r>
      <w:proofErr w:type="spellEnd"/>
      <w:r w:rsidRPr="00E2233E">
        <w:rPr>
          <w:rFonts w:ascii="Arial" w:eastAsia="Times New Roman" w:hAnsi="Arial" w:cs="Arial"/>
          <w:color w:val="555555"/>
          <w:sz w:val="23"/>
          <w:szCs w:val="23"/>
          <w:rtl/>
        </w:rPr>
        <w:t xml:space="preserve"> للدول المحاربة بمقتضى قوانين الحرب وعاداتها إلا في حالة الضرورة الملحة, وبعد تأمين راحة الجرحى والمرضى</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الفصل</w:t>
      </w:r>
      <w:proofErr w:type="gramEnd"/>
      <w:r w:rsidRPr="00E2233E">
        <w:rPr>
          <w:rFonts w:ascii="Arial" w:eastAsia="Times New Roman" w:hAnsi="Arial" w:cs="Arial"/>
          <w:b/>
          <w:bCs/>
          <w:color w:val="555555"/>
          <w:sz w:val="23"/>
          <w:szCs w:val="23"/>
          <w:rtl/>
        </w:rPr>
        <w:t xml:space="preserve"> السادس</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النقل</w:t>
      </w:r>
      <w:proofErr w:type="gramEnd"/>
      <w:r w:rsidRPr="00E2233E">
        <w:rPr>
          <w:rFonts w:ascii="Arial" w:eastAsia="Times New Roman" w:hAnsi="Arial" w:cs="Arial"/>
          <w:b/>
          <w:bCs/>
          <w:color w:val="555555"/>
          <w:sz w:val="23"/>
          <w:szCs w:val="23"/>
          <w:rtl/>
        </w:rPr>
        <w:t xml:space="preserve"> الطبــي</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(35</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يجب احترام وحماية وسائل </w:t>
      </w:r>
      <w:proofErr w:type="gramStart"/>
      <w:r w:rsidRPr="00E2233E">
        <w:rPr>
          <w:rFonts w:ascii="Arial" w:eastAsia="Times New Roman" w:hAnsi="Arial" w:cs="Arial"/>
          <w:color w:val="555555"/>
          <w:sz w:val="23"/>
          <w:szCs w:val="23"/>
          <w:rtl/>
        </w:rPr>
        <w:t>نقل</w:t>
      </w:r>
      <w:proofErr w:type="gramEnd"/>
      <w:r w:rsidRPr="00E2233E">
        <w:rPr>
          <w:rFonts w:ascii="Arial" w:eastAsia="Times New Roman" w:hAnsi="Arial" w:cs="Arial"/>
          <w:color w:val="555555"/>
          <w:sz w:val="23"/>
          <w:szCs w:val="23"/>
          <w:rtl/>
        </w:rPr>
        <w:t xml:space="preserve"> الجرحى والمرضى أو المهمات الطبية شأنها شأن الوحدات الطبية المتحركة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وفي حالة وقوع هذه الوسائل أو المركبات في قبضة الطرف الخصم, فإنها تخضع لقوانين الحرب شريطة أن يتكفل طرف النزاع الذي يأسرها بالعناية بالجرحى والمرضى الموجودين فيها في جميع الحالات</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ويخضع الأفراد المدنيون الذين يحصل عليهم, وجميع وسائل النقل التي يحصل </w:t>
      </w:r>
      <w:proofErr w:type="gramStart"/>
      <w:r w:rsidRPr="00E2233E">
        <w:rPr>
          <w:rFonts w:ascii="Arial" w:eastAsia="Times New Roman" w:hAnsi="Arial" w:cs="Arial"/>
          <w:color w:val="555555"/>
          <w:sz w:val="23"/>
          <w:szCs w:val="23"/>
          <w:rtl/>
        </w:rPr>
        <w:t>عليها</w:t>
      </w:r>
      <w:proofErr w:type="gramEnd"/>
      <w:r w:rsidRPr="00E2233E">
        <w:rPr>
          <w:rFonts w:ascii="Arial" w:eastAsia="Times New Roman" w:hAnsi="Arial" w:cs="Arial"/>
          <w:color w:val="555555"/>
          <w:sz w:val="23"/>
          <w:szCs w:val="23"/>
          <w:rtl/>
        </w:rPr>
        <w:t xml:space="preserve"> عن طريق الاستيلاء, لقواعد القانون الدولي العامة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lastRenderedPageBreak/>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(36</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لا يجوز مهاجمة الطائرات الطبية, أي الطائرات المستخدمة كلية في إخلاء الجرحى والمرضى, وكذلك في نقل أفراد الخدمات الطبية والمهمات الطبية, وإنما تحترم من جانب الدول المحاربة عند طيرانها على ارتفاعات وفي أوقات ومسارات يتفق عليها بصفة خاصة بين جميع الدول المحاربة المعنية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وتحمل على سطوحها السفلى والعليا والجانبية, بشكل واضح, الشارة المميزة المنصوص عنها في المادة 38 إلى جانب أعلامها الوطنية. وتزود بأية علامات أو وسائل تمييز أخرى يمكن الاتفاق عليها بين الدول المحاربة عند نشوب الأعمال العدائية أو في أثنائها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يحظر</w:t>
      </w:r>
      <w:proofErr w:type="gramEnd"/>
      <w:r w:rsidRPr="00E2233E">
        <w:rPr>
          <w:rFonts w:ascii="Arial" w:eastAsia="Times New Roman" w:hAnsi="Arial" w:cs="Arial"/>
          <w:color w:val="555555"/>
          <w:sz w:val="23"/>
          <w:szCs w:val="23"/>
          <w:rtl/>
        </w:rPr>
        <w:t xml:space="preserve"> الطيران فوق أراضي العدو أو أراض يحتلها العدو, ما لم يتفق على خلاف ذلك</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تمتثل الطائرات الطبية لأي </w:t>
      </w:r>
      <w:proofErr w:type="gramStart"/>
      <w:r w:rsidRPr="00E2233E">
        <w:rPr>
          <w:rFonts w:ascii="Arial" w:eastAsia="Times New Roman" w:hAnsi="Arial" w:cs="Arial"/>
          <w:color w:val="555555"/>
          <w:sz w:val="23"/>
          <w:szCs w:val="23"/>
          <w:rtl/>
        </w:rPr>
        <w:t>أمر</w:t>
      </w:r>
      <w:proofErr w:type="gramEnd"/>
      <w:r w:rsidRPr="00E2233E">
        <w:rPr>
          <w:rFonts w:ascii="Arial" w:eastAsia="Times New Roman" w:hAnsi="Arial" w:cs="Arial"/>
          <w:color w:val="555555"/>
          <w:sz w:val="23"/>
          <w:szCs w:val="23"/>
          <w:rtl/>
        </w:rPr>
        <w:t xml:space="preserve"> يصدر إليها بالهبوط. وفي حالة الهبوط بهذه الكيفية, يمكن للطائرة </w:t>
      </w:r>
      <w:proofErr w:type="spellStart"/>
      <w:r w:rsidRPr="00E2233E">
        <w:rPr>
          <w:rFonts w:ascii="Arial" w:eastAsia="Times New Roman" w:hAnsi="Arial" w:cs="Arial"/>
          <w:color w:val="555555"/>
          <w:sz w:val="23"/>
          <w:szCs w:val="23"/>
          <w:rtl/>
        </w:rPr>
        <w:t>ومستقليها</w:t>
      </w:r>
      <w:proofErr w:type="spellEnd"/>
      <w:r w:rsidRPr="00E2233E">
        <w:rPr>
          <w:rFonts w:ascii="Arial" w:eastAsia="Times New Roman" w:hAnsi="Arial" w:cs="Arial"/>
          <w:color w:val="555555"/>
          <w:sz w:val="23"/>
          <w:szCs w:val="23"/>
          <w:rtl/>
        </w:rPr>
        <w:t xml:space="preserve"> مواصلة طيرانها بعد أي تفتيش قد يحدث</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وفي</w:t>
      </w:r>
      <w:proofErr w:type="gramEnd"/>
      <w:r w:rsidRPr="00E2233E">
        <w:rPr>
          <w:rFonts w:ascii="Arial" w:eastAsia="Times New Roman" w:hAnsi="Arial" w:cs="Arial"/>
          <w:color w:val="555555"/>
          <w:sz w:val="23"/>
          <w:szCs w:val="23"/>
          <w:rtl/>
        </w:rPr>
        <w:t xml:space="preserve"> حالة الهبوط الاضطراري على أرض العدو أو على أرض يحتلها العدو, يعتبر الجرحى والمرضى وكذلك طاقم الطائرة أسرى حرب. ويعامل أفراد الخدمات الطبية طبقاً للمادة 24 وما </w:t>
      </w:r>
      <w:proofErr w:type="gramStart"/>
      <w:r w:rsidRPr="00E2233E">
        <w:rPr>
          <w:rFonts w:ascii="Arial" w:eastAsia="Times New Roman" w:hAnsi="Arial" w:cs="Arial"/>
          <w:color w:val="555555"/>
          <w:sz w:val="23"/>
          <w:szCs w:val="23"/>
          <w:rtl/>
        </w:rPr>
        <w:t>بعدها</w:t>
      </w:r>
      <w:proofErr w:type="gramEnd"/>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(37</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مع</w:t>
      </w:r>
      <w:proofErr w:type="gramEnd"/>
      <w:r w:rsidRPr="00E2233E">
        <w:rPr>
          <w:rFonts w:ascii="Arial" w:eastAsia="Times New Roman" w:hAnsi="Arial" w:cs="Arial"/>
          <w:color w:val="555555"/>
          <w:sz w:val="23"/>
          <w:szCs w:val="23"/>
          <w:rtl/>
        </w:rPr>
        <w:t xml:space="preserve"> مراعاة أحكام الفقرة الثانية من هذه المادة, يجوز للطائرات الطبية التابعة لأطراف النزاع أن تطير فوق أراضي الدول المحايدة, وأن تهبط على أرضها أو مائها عند الضرورة أو للتوقف لفترة قصيرة. </w:t>
      </w:r>
      <w:proofErr w:type="gramStart"/>
      <w:r w:rsidRPr="00E2233E">
        <w:rPr>
          <w:rFonts w:ascii="Arial" w:eastAsia="Times New Roman" w:hAnsi="Arial" w:cs="Arial"/>
          <w:color w:val="555555"/>
          <w:sz w:val="23"/>
          <w:szCs w:val="23"/>
          <w:rtl/>
        </w:rPr>
        <w:t>وعليها</w:t>
      </w:r>
      <w:proofErr w:type="gramEnd"/>
      <w:r w:rsidRPr="00E2233E">
        <w:rPr>
          <w:rFonts w:ascii="Arial" w:eastAsia="Times New Roman" w:hAnsi="Arial" w:cs="Arial"/>
          <w:color w:val="555555"/>
          <w:sz w:val="23"/>
          <w:szCs w:val="23"/>
          <w:rtl/>
        </w:rPr>
        <w:t xml:space="preserve"> أن تبلغ الدول المحايدة مسبقاً بمرورها فوق أراضيها وأن تمتثل لأي أمر بالهبوط على الأرض أو الماء. ولا تكون في مأمن من الهجوم عليها إلا إذا طارت في مسارات وعلى ارتفاعات وفي أوقات محددة يتفق عليها بين أطراف النزاع والدول المحايدة المعنية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غير</w:t>
      </w:r>
      <w:proofErr w:type="gramEnd"/>
      <w:r w:rsidRPr="00E2233E">
        <w:rPr>
          <w:rFonts w:ascii="Arial" w:eastAsia="Times New Roman" w:hAnsi="Arial" w:cs="Arial"/>
          <w:color w:val="555555"/>
          <w:sz w:val="23"/>
          <w:szCs w:val="23"/>
          <w:rtl/>
        </w:rPr>
        <w:t xml:space="preserve"> أنه يجوز للدول المحايدة أن تضع شروطاً أو قيوداً على مرور الطائرات الطبية فوق أراضيها أو هبوطها عليها. وتطبق هذه الشروط أو </w:t>
      </w:r>
      <w:proofErr w:type="gramStart"/>
      <w:r w:rsidRPr="00E2233E">
        <w:rPr>
          <w:rFonts w:ascii="Arial" w:eastAsia="Times New Roman" w:hAnsi="Arial" w:cs="Arial"/>
          <w:color w:val="555555"/>
          <w:sz w:val="23"/>
          <w:szCs w:val="23"/>
          <w:rtl/>
        </w:rPr>
        <w:t>القيود</w:t>
      </w:r>
      <w:proofErr w:type="gramEnd"/>
      <w:r w:rsidRPr="00E2233E">
        <w:rPr>
          <w:rFonts w:ascii="Arial" w:eastAsia="Times New Roman" w:hAnsi="Arial" w:cs="Arial"/>
          <w:color w:val="555555"/>
          <w:sz w:val="23"/>
          <w:szCs w:val="23"/>
          <w:rtl/>
        </w:rPr>
        <w:t xml:space="preserve"> بكيفية مماثلة على جميع أطراف النزاع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ما لم يتفق على خلاف ذلك بين الدولة المحايدة وأطراف النزاع, تحتجز الدولة المحايدة الجرحى والمرضى الذين يتم إنزالهم في أراضيها من طائرة طبية بناءً على موافقة السلطات المحلية, حيثما يقتضي القانون الدولي ذلك, بحيث لا يستطيعون الاشتراك مجدداً في العمليات الحربية. وتتحمل الدولة التي </w:t>
      </w:r>
      <w:proofErr w:type="gramStart"/>
      <w:r w:rsidRPr="00E2233E">
        <w:rPr>
          <w:rFonts w:ascii="Arial" w:eastAsia="Times New Roman" w:hAnsi="Arial" w:cs="Arial"/>
          <w:color w:val="555555"/>
          <w:sz w:val="23"/>
          <w:szCs w:val="23"/>
          <w:rtl/>
        </w:rPr>
        <w:t>ينتمون</w:t>
      </w:r>
      <w:proofErr w:type="gramEnd"/>
      <w:r w:rsidRPr="00E2233E">
        <w:rPr>
          <w:rFonts w:ascii="Arial" w:eastAsia="Times New Roman" w:hAnsi="Arial" w:cs="Arial"/>
          <w:color w:val="555555"/>
          <w:sz w:val="23"/>
          <w:szCs w:val="23"/>
          <w:rtl/>
        </w:rPr>
        <w:t xml:space="preserve"> إليها نفقات علاجهم واحتجازهم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الفصل</w:t>
      </w:r>
      <w:proofErr w:type="gramEnd"/>
      <w:r w:rsidRPr="00E2233E">
        <w:rPr>
          <w:rFonts w:ascii="Arial" w:eastAsia="Times New Roman" w:hAnsi="Arial" w:cs="Arial"/>
          <w:b/>
          <w:bCs/>
          <w:color w:val="555555"/>
          <w:sz w:val="23"/>
          <w:szCs w:val="23"/>
          <w:rtl/>
        </w:rPr>
        <w:t xml:space="preserve"> السابع</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الشارة</w:t>
      </w:r>
      <w:proofErr w:type="gramEnd"/>
      <w:r w:rsidRPr="00E2233E">
        <w:rPr>
          <w:rFonts w:ascii="Arial" w:eastAsia="Times New Roman" w:hAnsi="Arial" w:cs="Arial"/>
          <w:b/>
          <w:bCs/>
          <w:color w:val="555555"/>
          <w:sz w:val="23"/>
          <w:szCs w:val="23"/>
          <w:rtl/>
        </w:rPr>
        <w:t xml:space="preserve"> المميزة</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(38</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من قبيل التقدير لسويسرا, يحتفظ بالشعار المكون من صليب أحمر على أرضية بيضاء, وهو مقلوب العلم الاتحادي, كشارة وعلامة مميزة للخدمات الطبية في القوات المسلحة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ومع</w:t>
      </w:r>
      <w:proofErr w:type="gramEnd"/>
      <w:r w:rsidRPr="00E2233E">
        <w:rPr>
          <w:rFonts w:ascii="Arial" w:eastAsia="Times New Roman" w:hAnsi="Arial" w:cs="Arial"/>
          <w:color w:val="555555"/>
          <w:sz w:val="23"/>
          <w:szCs w:val="23"/>
          <w:rtl/>
        </w:rPr>
        <w:t xml:space="preserve"> ذلك, فإنه في حالة البلدان التي تستخدم بالفعل, بدلاً من الصليب الأحمر, الهلال الأحمر أو الأسد والشمس الأحمرين على أرضية بيضاء كشارة مميزة, </w:t>
      </w:r>
      <w:proofErr w:type="spellStart"/>
      <w:r w:rsidRPr="00E2233E">
        <w:rPr>
          <w:rFonts w:ascii="Arial" w:eastAsia="Times New Roman" w:hAnsi="Arial" w:cs="Arial"/>
          <w:color w:val="555555"/>
          <w:sz w:val="23"/>
          <w:szCs w:val="23"/>
          <w:rtl/>
        </w:rPr>
        <w:t>يعترف</w:t>
      </w:r>
      <w:proofErr w:type="spellEnd"/>
      <w:r w:rsidRPr="00E2233E">
        <w:rPr>
          <w:rFonts w:ascii="Arial" w:eastAsia="Times New Roman" w:hAnsi="Arial" w:cs="Arial"/>
          <w:color w:val="555555"/>
          <w:sz w:val="23"/>
          <w:szCs w:val="23"/>
          <w:rtl/>
        </w:rPr>
        <w:t xml:space="preserve"> بهاتين الشارتين أيضاً في مفهوم هذه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lastRenderedPageBreak/>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(39</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توضع الشارة على الأعلام وعلامات الذراع وعلى جميع المهمات المتعلقة بالخدمات الطبية وذلك تحت إشراف السلطة الحربية المختصة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(40</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يضع</w:t>
      </w:r>
      <w:proofErr w:type="gramEnd"/>
      <w:r w:rsidRPr="00E2233E">
        <w:rPr>
          <w:rFonts w:ascii="Arial" w:eastAsia="Times New Roman" w:hAnsi="Arial" w:cs="Arial"/>
          <w:color w:val="555555"/>
          <w:sz w:val="23"/>
          <w:szCs w:val="23"/>
          <w:rtl/>
        </w:rPr>
        <w:t xml:space="preserve"> الموظفون المشار إليهم في المادة 24, وفي المادتين 26 و27, على الذراع الأيسر علامة ذراع لا تتأثر بالماء وعليها الشارة المميزة, وتصرف بمعرفة السلطة الحربية وتختم بخاتمها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ويحمل هؤلاء الموظفون, بالإضافة إلى لوحة تحقيق الهوية المشار إليها </w:t>
      </w:r>
      <w:proofErr w:type="gramStart"/>
      <w:r w:rsidRPr="00E2233E">
        <w:rPr>
          <w:rFonts w:ascii="Arial" w:eastAsia="Times New Roman" w:hAnsi="Arial" w:cs="Arial"/>
          <w:color w:val="555555"/>
          <w:sz w:val="23"/>
          <w:szCs w:val="23"/>
          <w:rtl/>
        </w:rPr>
        <w:t>في</w:t>
      </w:r>
      <w:proofErr w:type="gramEnd"/>
      <w:r w:rsidRPr="00E2233E">
        <w:rPr>
          <w:rFonts w:ascii="Arial" w:eastAsia="Times New Roman" w:hAnsi="Arial" w:cs="Arial"/>
          <w:color w:val="555555"/>
          <w:sz w:val="23"/>
          <w:szCs w:val="23"/>
          <w:rtl/>
        </w:rPr>
        <w:t xml:space="preserve"> المادة 16, بطاقة خاصة لتحقيق الهوية عليها الشارة المميزة. </w:t>
      </w:r>
      <w:proofErr w:type="gramStart"/>
      <w:r w:rsidRPr="00E2233E">
        <w:rPr>
          <w:rFonts w:ascii="Arial" w:eastAsia="Times New Roman" w:hAnsi="Arial" w:cs="Arial"/>
          <w:color w:val="555555"/>
          <w:sz w:val="23"/>
          <w:szCs w:val="23"/>
          <w:rtl/>
        </w:rPr>
        <w:t>وتكون</w:t>
      </w:r>
      <w:proofErr w:type="gramEnd"/>
      <w:r w:rsidRPr="00E2233E">
        <w:rPr>
          <w:rFonts w:ascii="Arial" w:eastAsia="Times New Roman" w:hAnsi="Arial" w:cs="Arial"/>
          <w:color w:val="555555"/>
          <w:sz w:val="23"/>
          <w:szCs w:val="23"/>
          <w:rtl/>
        </w:rPr>
        <w:t xml:space="preserve"> هذه البطاقة من نوع لا يتأثر بالماء, وبحجم يسمح بوضعها في الجيب. وتحرر باللغة </w:t>
      </w:r>
      <w:proofErr w:type="spellStart"/>
      <w:r w:rsidRPr="00E2233E">
        <w:rPr>
          <w:rFonts w:ascii="Arial" w:eastAsia="Times New Roman" w:hAnsi="Arial" w:cs="Arial"/>
          <w:color w:val="555555"/>
          <w:sz w:val="23"/>
          <w:szCs w:val="23"/>
          <w:rtl/>
        </w:rPr>
        <w:t>ال</w:t>
      </w:r>
      <w:proofErr w:type="spellEnd"/>
      <w:r w:rsidRPr="00E2233E">
        <w:rPr>
          <w:rFonts w:ascii="Arial" w:eastAsia="Times New Roman" w:hAnsi="Arial" w:cs="Arial"/>
          <w:color w:val="555555"/>
          <w:sz w:val="23"/>
          <w:szCs w:val="23"/>
          <w:rtl/>
        </w:rPr>
        <w:t xml:space="preserve"> وطنية, ويبين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على الأقل لقب حاملها واسمه بالكامل, وتاريخ ميلاده ورتبته ورقم قيده الشخصي. وتبين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الصفة التي تخول له حماية </w:t>
      </w:r>
      <w:proofErr w:type="gramStart"/>
      <w:r w:rsidRPr="00E2233E">
        <w:rPr>
          <w:rFonts w:ascii="Arial" w:eastAsia="Times New Roman" w:hAnsi="Arial" w:cs="Arial"/>
          <w:color w:val="555555"/>
          <w:sz w:val="23"/>
          <w:szCs w:val="23"/>
          <w:rtl/>
        </w:rPr>
        <w:t>هذه</w:t>
      </w:r>
      <w:proofErr w:type="gramEnd"/>
      <w:r w:rsidRPr="00E2233E">
        <w:rPr>
          <w:rFonts w:ascii="Arial" w:eastAsia="Times New Roman" w:hAnsi="Arial" w:cs="Arial"/>
          <w:color w:val="555555"/>
          <w:sz w:val="23"/>
          <w:szCs w:val="23"/>
          <w:rtl/>
        </w:rPr>
        <w:t xml:space="preserve"> الاتفاقية. وتحمل البطاقة صورة حاملها وتوقيعه أو بصمته أو كليهما معاً. وتختم بخاتم السلطة الحربية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وتكون</w:t>
      </w:r>
      <w:proofErr w:type="gramEnd"/>
      <w:r w:rsidRPr="00E2233E">
        <w:rPr>
          <w:rFonts w:ascii="Arial" w:eastAsia="Times New Roman" w:hAnsi="Arial" w:cs="Arial"/>
          <w:color w:val="555555"/>
          <w:sz w:val="23"/>
          <w:szCs w:val="23"/>
          <w:rtl/>
        </w:rPr>
        <w:t xml:space="preserve"> بطاقة تحقيق الهوية موحدة داخل كل جيش, وبقدر الاستطاعة من نوع مماثل بالنسبة لكل جيوش الأطراف السامية المتعاقدة. </w:t>
      </w:r>
      <w:proofErr w:type="gramStart"/>
      <w:r w:rsidRPr="00E2233E">
        <w:rPr>
          <w:rFonts w:ascii="Arial" w:eastAsia="Times New Roman" w:hAnsi="Arial" w:cs="Arial"/>
          <w:color w:val="555555"/>
          <w:sz w:val="23"/>
          <w:szCs w:val="23"/>
          <w:rtl/>
        </w:rPr>
        <w:t>ويمكن</w:t>
      </w:r>
      <w:proofErr w:type="gramEnd"/>
      <w:r w:rsidRPr="00E2233E">
        <w:rPr>
          <w:rFonts w:ascii="Arial" w:eastAsia="Times New Roman" w:hAnsi="Arial" w:cs="Arial"/>
          <w:color w:val="555555"/>
          <w:sz w:val="23"/>
          <w:szCs w:val="23"/>
          <w:rtl/>
        </w:rPr>
        <w:t xml:space="preserve"> لأطراف النزاع أن تسترشد بالنموذج الملحق بهذه الاتفاقية على سبيل المثال. وتخطر بعضها بعضاً عند بدء الأعمال العدائية بالنموذج الذي تستخدمه. وتستخرج بطاقات تحقيق الهوية, إذا أمكن, من صورتين على الأقل تحتفظ دولة المنشأ </w:t>
      </w:r>
      <w:proofErr w:type="spellStart"/>
      <w:r w:rsidRPr="00E2233E">
        <w:rPr>
          <w:rFonts w:ascii="Arial" w:eastAsia="Times New Roman" w:hAnsi="Arial" w:cs="Arial"/>
          <w:color w:val="555555"/>
          <w:sz w:val="23"/>
          <w:szCs w:val="23"/>
          <w:rtl/>
        </w:rPr>
        <w:t>بإحديهما</w:t>
      </w:r>
      <w:proofErr w:type="spellEnd"/>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ولا</w:t>
      </w:r>
      <w:proofErr w:type="gramEnd"/>
      <w:r w:rsidRPr="00E2233E">
        <w:rPr>
          <w:rFonts w:ascii="Arial" w:eastAsia="Times New Roman" w:hAnsi="Arial" w:cs="Arial"/>
          <w:color w:val="555555"/>
          <w:sz w:val="23"/>
          <w:szCs w:val="23"/>
          <w:rtl/>
        </w:rPr>
        <w:t xml:space="preserve"> يجوز, بأي حال, تجريد الموظفين المشار إليهم أعلاه من شاراتهم, أو بطاقات هويتهم, أو من حقهم في حمل علامة الذراع. </w:t>
      </w:r>
      <w:proofErr w:type="gramStart"/>
      <w:r w:rsidRPr="00E2233E">
        <w:rPr>
          <w:rFonts w:ascii="Arial" w:eastAsia="Times New Roman" w:hAnsi="Arial" w:cs="Arial"/>
          <w:color w:val="555555"/>
          <w:sz w:val="23"/>
          <w:szCs w:val="23"/>
          <w:rtl/>
        </w:rPr>
        <w:t>ويحق</w:t>
      </w:r>
      <w:proofErr w:type="gramEnd"/>
      <w:r w:rsidRPr="00E2233E">
        <w:rPr>
          <w:rFonts w:ascii="Arial" w:eastAsia="Times New Roman" w:hAnsi="Arial" w:cs="Arial"/>
          <w:color w:val="555555"/>
          <w:sz w:val="23"/>
          <w:szCs w:val="23"/>
          <w:rtl/>
        </w:rPr>
        <w:t xml:space="preserve"> لهم في حالة فقد البطاقة الحصول على نسخة بديلة ويحق لهم استعاضة الشارة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(41</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يضع الموظفون المبينون في المادة 25, وذلك أثناء قيامهم بمهام طبية فقط, علامة ذراع بيضاء في وسطها العلامة المميزة ولكن بأبعاد مصغرة, وتصرف بمعرفة السلطة الحربية وتختم بخاتمها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spellStart"/>
      <w:r w:rsidRPr="00E2233E">
        <w:rPr>
          <w:rFonts w:ascii="Arial" w:eastAsia="Times New Roman" w:hAnsi="Arial" w:cs="Arial"/>
          <w:color w:val="555555"/>
          <w:sz w:val="23"/>
          <w:szCs w:val="23"/>
          <w:rtl/>
        </w:rPr>
        <w:t>وينص</w:t>
      </w:r>
      <w:proofErr w:type="spellEnd"/>
      <w:r w:rsidRPr="00E2233E">
        <w:rPr>
          <w:rFonts w:ascii="Arial" w:eastAsia="Times New Roman" w:hAnsi="Arial" w:cs="Arial"/>
          <w:color w:val="555555"/>
          <w:sz w:val="23"/>
          <w:szCs w:val="23"/>
          <w:rtl/>
        </w:rPr>
        <w:t xml:space="preserve"> في مستندات تحقيق الهوية العسكرية التي يحملها هؤلاء الموظفون على نوع التدريب الخاص الذي حصل عليه حاملها, والطابع المؤقت لواجباته وحقه في حمل علامة الذراع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(42</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لا</w:t>
      </w:r>
      <w:proofErr w:type="gramEnd"/>
      <w:r w:rsidRPr="00E2233E">
        <w:rPr>
          <w:rFonts w:ascii="Arial" w:eastAsia="Times New Roman" w:hAnsi="Arial" w:cs="Arial"/>
          <w:color w:val="555555"/>
          <w:sz w:val="23"/>
          <w:szCs w:val="23"/>
          <w:rtl/>
        </w:rPr>
        <w:t xml:space="preserve"> يرفع علم الاتفاقية المميز إلا فوق الوحدات والمنشآت الطبية التي تقضي هذه الاتفاقية باحترامها, ولا يتم ذلك إلا بناءً على موافقة السلطة الحربية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ويجوز</w:t>
      </w:r>
      <w:proofErr w:type="gramEnd"/>
      <w:r w:rsidRPr="00E2233E">
        <w:rPr>
          <w:rFonts w:ascii="Arial" w:eastAsia="Times New Roman" w:hAnsi="Arial" w:cs="Arial"/>
          <w:color w:val="555555"/>
          <w:sz w:val="23"/>
          <w:szCs w:val="23"/>
          <w:rtl/>
        </w:rPr>
        <w:t xml:space="preserve"> في الوحدات المتحركة وفي المنشآت الثابتة أن يرفع إلى جانبه العلم الوطني لطرف النزاع الذي تتبعه الوحدة أو المنشأة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غير</w:t>
      </w:r>
      <w:proofErr w:type="gramEnd"/>
      <w:r w:rsidRPr="00E2233E">
        <w:rPr>
          <w:rFonts w:ascii="Arial" w:eastAsia="Times New Roman" w:hAnsi="Arial" w:cs="Arial"/>
          <w:color w:val="555555"/>
          <w:sz w:val="23"/>
          <w:szCs w:val="23"/>
          <w:rtl/>
        </w:rPr>
        <w:t xml:space="preserve"> أن الوحدات الطبية التي تقع في قبضة العدو لا ترفع إلا علم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تتخذ أطراف النزاع الإجراءات اللازمة, بقدر ما تسمح المقتضيات الحربية, لجعل العلامة المميزة للوحدات والمنشآت الطبية ظاهرة بوضوح لقوات العدو البرية والجوية والبحرية تلافياً لاحتمال وقوع أي اعتداء عليها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lastRenderedPageBreak/>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(43</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يتعين على الوحدات الطبية التابعة لبلدان محايدة, التي يكون قد رخص لها بتقديم خدماتها إلى دولة محاربة بالشروط المنصوص عنها في المادة 27, أن ترفع مع علم الاتفاقية العلم الوطني لتلك الدولة المحاربة, إذا كانت هذه الدولة تستخدم الصلاحية التي تمنحها لها المادة 42</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ويمكنها</w:t>
      </w:r>
      <w:proofErr w:type="gramEnd"/>
      <w:r w:rsidRPr="00E2233E">
        <w:rPr>
          <w:rFonts w:ascii="Arial" w:eastAsia="Times New Roman" w:hAnsi="Arial" w:cs="Arial"/>
          <w:color w:val="555555"/>
          <w:sz w:val="23"/>
          <w:szCs w:val="23"/>
          <w:rtl/>
        </w:rPr>
        <w:t xml:space="preserve"> في جميع الأحوال, إذا لم تكن هناك أوامر من السلطة الحربية المختصة تقضي بخلاف ذلك, أن ترفع علمها الوطني, حتى إذا وقعت في قبضة الطرف الخصم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(44</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باستثناء الحالات المذكورة في الفقرات التالية من هذه المادة, لا يجوز استخدام شارة الصليب الأحمر على أرضية بيضاء وعبارة " الصليب الأحمر " أو " صليب جنيف " سواء في وقت السلم أو في وقت الحرب, إلا لتمييز أو حماية الوحدات والمنشآت الطبية, والموظفين المحميين والمهمات المحمية بمقتضى هذه الاتفاقية والاتفاقيات الدولية الأخرى التي تنظم مثل هذه الأمور. وينطبق الشيء نفسه على الشارات المشار إليها بالفقرة الثانية من المادة 38 بالنسبة للبلدان التي تستخدمها. </w:t>
      </w:r>
      <w:proofErr w:type="gramStart"/>
      <w:r w:rsidRPr="00E2233E">
        <w:rPr>
          <w:rFonts w:ascii="Arial" w:eastAsia="Times New Roman" w:hAnsi="Arial" w:cs="Arial"/>
          <w:color w:val="555555"/>
          <w:sz w:val="23"/>
          <w:szCs w:val="23"/>
          <w:rtl/>
        </w:rPr>
        <w:t>ولا</w:t>
      </w:r>
      <w:proofErr w:type="gramEnd"/>
      <w:r w:rsidRPr="00E2233E">
        <w:rPr>
          <w:rFonts w:ascii="Arial" w:eastAsia="Times New Roman" w:hAnsi="Arial" w:cs="Arial"/>
          <w:color w:val="555555"/>
          <w:sz w:val="23"/>
          <w:szCs w:val="23"/>
          <w:rtl/>
        </w:rPr>
        <w:t xml:space="preserve"> يجوز لجمعيات الصليب الأحمر الوطنية وغيرها من الجمعيات المشار إليها بالمادة 26 أن تستخدم الشارة المميزة التي تمنح حماية الاتفاقية إلا في إطار أحكام هذه المادة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وبالإضافة</w:t>
      </w:r>
      <w:proofErr w:type="gramEnd"/>
      <w:r w:rsidRPr="00E2233E">
        <w:rPr>
          <w:rFonts w:ascii="Arial" w:eastAsia="Times New Roman" w:hAnsi="Arial" w:cs="Arial"/>
          <w:color w:val="555555"/>
          <w:sz w:val="23"/>
          <w:szCs w:val="23"/>
          <w:rtl/>
        </w:rPr>
        <w:t xml:space="preserve"> إلى ذلك, يجوز للجمعيات الوطنية للصليب الأحمر (أو الهلال الأحمر أو الأسد والشمس الأحمرين) أن تستخدم في وقت السلم وفقاً لتشريعاتها الوطنية اسم وشارة الصليب الأحمر في أنشطتها الأخرى التي تتفق مع المبادئ التي وضعتها المؤتمرات الدولية للصليب الأحمر. </w:t>
      </w:r>
      <w:proofErr w:type="gramStart"/>
      <w:r w:rsidRPr="00E2233E">
        <w:rPr>
          <w:rFonts w:ascii="Arial" w:eastAsia="Times New Roman" w:hAnsi="Arial" w:cs="Arial"/>
          <w:color w:val="555555"/>
          <w:sz w:val="23"/>
          <w:szCs w:val="23"/>
          <w:rtl/>
        </w:rPr>
        <w:t>وفي</w:t>
      </w:r>
      <w:proofErr w:type="gramEnd"/>
      <w:r w:rsidRPr="00E2233E">
        <w:rPr>
          <w:rFonts w:ascii="Arial" w:eastAsia="Times New Roman" w:hAnsi="Arial" w:cs="Arial"/>
          <w:color w:val="555555"/>
          <w:sz w:val="23"/>
          <w:szCs w:val="23"/>
          <w:rtl/>
        </w:rPr>
        <w:t xml:space="preserve"> حالة متابعة هذه الأنشطة في وقت الحرب, يكون استخدام الشارة بحيث لا يمكن اعتبارها مانحة للحماية التي تقتضيها الاتفاقية, وتكون الشارة ذات أبعاد صغيرة نسبياً, ولا يجوز وضعها على علامات الذراع أو فوق أسطح المباني</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ويسمح للأجهزة الدولية التابعة للصليب الأحمر وموظفيها المعتمدين حسب الأصول باستخدام شارة الصليب الأحمر على أرضية بيضاء في أي وقت</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يجوز بصفة استثنائية, ووفقاً للتشريع الوطني, وبإذن صريح من إحدى الجمعيات الوطنية للصليب الأحمر (أو الهلال الأحمر أو الأسد والشمس الأحمرين), استخدام شارة الاتفاقية في وقت السلم لتمييز المركبات المستعملة للإسعاف وللإشارة إلى أماكن مراكز الإسعاف المخصصة كلية لتقديم الرعاية المجانية للجرحى أو المرضى</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r w:rsidRPr="00E2233E">
        <w:rPr>
          <w:rFonts w:ascii="Arial" w:eastAsia="Times New Roman" w:hAnsi="Arial" w:cs="Arial"/>
          <w:b/>
          <w:bCs/>
          <w:color w:val="555555"/>
          <w:sz w:val="23"/>
          <w:szCs w:val="23"/>
        </w:rPr>
        <w:t> </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الفصل</w:t>
      </w:r>
      <w:proofErr w:type="gramEnd"/>
      <w:r w:rsidRPr="00E2233E">
        <w:rPr>
          <w:rFonts w:ascii="Arial" w:eastAsia="Times New Roman" w:hAnsi="Arial" w:cs="Arial"/>
          <w:b/>
          <w:bCs/>
          <w:color w:val="555555"/>
          <w:sz w:val="23"/>
          <w:szCs w:val="23"/>
          <w:rtl/>
        </w:rPr>
        <w:t xml:space="preserve"> الثامن</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تنفيذ</w:t>
      </w:r>
      <w:proofErr w:type="gramEnd"/>
      <w:r w:rsidRPr="00E2233E">
        <w:rPr>
          <w:rFonts w:ascii="Arial" w:eastAsia="Times New Roman" w:hAnsi="Arial" w:cs="Arial"/>
          <w:b/>
          <w:bCs/>
          <w:color w:val="555555"/>
          <w:sz w:val="23"/>
          <w:szCs w:val="23"/>
          <w:rtl/>
        </w:rPr>
        <w:t xml:space="preserve"> الاتفاقيــة</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r w:rsidRPr="00E2233E">
        <w:rPr>
          <w:rFonts w:ascii="Arial" w:eastAsia="Times New Roman" w:hAnsi="Arial" w:cs="Arial"/>
          <w:b/>
          <w:bCs/>
          <w:color w:val="555555"/>
          <w:sz w:val="23"/>
          <w:szCs w:val="23"/>
        </w:rPr>
        <w:t> </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(45</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على</w:t>
      </w:r>
      <w:proofErr w:type="gramEnd"/>
      <w:r w:rsidRPr="00E2233E">
        <w:rPr>
          <w:rFonts w:ascii="Arial" w:eastAsia="Times New Roman" w:hAnsi="Arial" w:cs="Arial"/>
          <w:color w:val="555555"/>
          <w:sz w:val="23"/>
          <w:szCs w:val="23"/>
          <w:rtl/>
        </w:rPr>
        <w:t xml:space="preserve"> كل طرف من أطراف النزاع أن يعمل من خلال قادته العظام على ضمان تنفيذ المواد المتقدمة بدقة, وأن يعالج الحالات التي لم </w:t>
      </w:r>
      <w:proofErr w:type="spellStart"/>
      <w:r w:rsidRPr="00E2233E">
        <w:rPr>
          <w:rFonts w:ascii="Arial" w:eastAsia="Times New Roman" w:hAnsi="Arial" w:cs="Arial"/>
          <w:color w:val="555555"/>
          <w:sz w:val="23"/>
          <w:szCs w:val="23"/>
          <w:rtl/>
        </w:rPr>
        <w:t>ينص</w:t>
      </w:r>
      <w:proofErr w:type="spellEnd"/>
      <w:r w:rsidRPr="00E2233E">
        <w:rPr>
          <w:rFonts w:ascii="Arial" w:eastAsia="Times New Roman" w:hAnsi="Arial" w:cs="Arial"/>
          <w:color w:val="555555"/>
          <w:sz w:val="23"/>
          <w:szCs w:val="23"/>
          <w:rtl/>
        </w:rPr>
        <w:t xml:space="preserve"> عنها على هدي المبادئ العامة لهذه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lastRenderedPageBreak/>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(46</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تحظر تدابير الاقتصاص من الجرحى أو المرضى أو الموظفين الذين تحميهم هذه الاتفاقية, أو </w:t>
      </w:r>
      <w:proofErr w:type="gramStart"/>
      <w:r w:rsidRPr="00E2233E">
        <w:rPr>
          <w:rFonts w:ascii="Arial" w:eastAsia="Times New Roman" w:hAnsi="Arial" w:cs="Arial"/>
          <w:color w:val="555555"/>
          <w:sz w:val="23"/>
          <w:szCs w:val="23"/>
          <w:rtl/>
        </w:rPr>
        <w:t>المباني</w:t>
      </w:r>
      <w:proofErr w:type="gramEnd"/>
      <w:r w:rsidRPr="00E2233E">
        <w:rPr>
          <w:rFonts w:ascii="Arial" w:eastAsia="Times New Roman" w:hAnsi="Arial" w:cs="Arial"/>
          <w:color w:val="555555"/>
          <w:sz w:val="23"/>
          <w:szCs w:val="23"/>
          <w:rtl/>
        </w:rPr>
        <w:t xml:space="preserve"> أو المهمات التي تحميها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(47</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تتعهد الأطراف السامية المتعاقدة بأن تنشر نص هذه الاتفاقية على أوسع نطاق ممكن في بلدانها, في وقت السلم كما في وقت الحرب, وتتعهد بصفة خاصة بأن تدرج دراستها ضمن برامج التعليم العسكري, والمدني إذا أمكن, بحيث تصبح المبادئ التي تتضمنها معروفة لجميع السكان, وعلى الأخص للقوات المقاتلة المسلحة, وأفراد الخدمات الطبية والدينية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(48</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تتبادل الأطراف السامية المتعاقدة عن طريق مجلس الاتحاد السويسري, ومن خلال الدول الحامية أثناء الأعمال العدائية, التراجم الرسمية لهذه الاتفاقية, وكذلك القوانين واللوائح التي قد تعتمدها لكفالة تطبيقها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الفصل</w:t>
      </w:r>
      <w:proofErr w:type="gramEnd"/>
      <w:r w:rsidRPr="00E2233E">
        <w:rPr>
          <w:rFonts w:ascii="Arial" w:eastAsia="Times New Roman" w:hAnsi="Arial" w:cs="Arial"/>
          <w:b/>
          <w:bCs/>
          <w:color w:val="555555"/>
          <w:sz w:val="23"/>
          <w:szCs w:val="23"/>
          <w:rtl/>
        </w:rPr>
        <w:t xml:space="preserve"> التاسع</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r w:rsidRPr="00E2233E">
        <w:rPr>
          <w:rFonts w:ascii="Arial" w:eastAsia="Times New Roman" w:hAnsi="Arial" w:cs="Arial"/>
          <w:b/>
          <w:bCs/>
          <w:color w:val="555555"/>
          <w:sz w:val="23"/>
          <w:szCs w:val="23"/>
          <w:rtl/>
        </w:rPr>
        <w:t>قمع إساءة الاستعمال والمخالفات</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(49</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تتعهد الأطراف السامية المتعاقدة بأن تتخذ أي إجراء تشريعي يلزم لفرض عقوبات جزائية فعالة على الأشخاص الذين يقترفون أو يأمرون باقتراف إحدى المخالفات الجسيمة لهذه الاتفاقية, المبينة في المادة التالية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يلتزم كل طرف متعاقد بملاحقة المتهمين باقتراف مثل هذه المخالفات الجسيمة أو </w:t>
      </w:r>
      <w:proofErr w:type="gramStart"/>
      <w:r w:rsidRPr="00E2233E">
        <w:rPr>
          <w:rFonts w:ascii="Arial" w:eastAsia="Times New Roman" w:hAnsi="Arial" w:cs="Arial"/>
          <w:color w:val="555555"/>
          <w:sz w:val="23"/>
          <w:szCs w:val="23"/>
          <w:rtl/>
        </w:rPr>
        <w:t>بالأمر</w:t>
      </w:r>
      <w:proofErr w:type="gramEnd"/>
      <w:r w:rsidRPr="00E2233E">
        <w:rPr>
          <w:rFonts w:ascii="Arial" w:eastAsia="Times New Roman" w:hAnsi="Arial" w:cs="Arial"/>
          <w:color w:val="555555"/>
          <w:sz w:val="23"/>
          <w:szCs w:val="23"/>
          <w:rtl/>
        </w:rPr>
        <w:t xml:space="preserve"> باقترافها, وبتقديمهم إلى محاكمه, أياً كانت جنسيتهم. </w:t>
      </w:r>
      <w:proofErr w:type="gramStart"/>
      <w:r w:rsidRPr="00E2233E">
        <w:rPr>
          <w:rFonts w:ascii="Arial" w:eastAsia="Times New Roman" w:hAnsi="Arial" w:cs="Arial"/>
          <w:color w:val="555555"/>
          <w:sz w:val="23"/>
          <w:szCs w:val="23"/>
          <w:rtl/>
        </w:rPr>
        <w:t>وله</w:t>
      </w:r>
      <w:proofErr w:type="gramEnd"/>
      <w:r w:rsidRPr="00E2233E">
        <w:rPr>
          <w:rFonts w:ascii="Arial" w:eastAsia="Times New Roman" w:hAnsi="Arial" w:cs="Arial"/>
          <w:color w:val="555555"/>
          <w:sz w:val="23"/>
          <w:szCs w:val="23"/>
          <w:rtl/>
        </w:rPr>
        <w:t xml:space="preserve"> أيضاً, إذا فضل ذلك, وطبقاً لأحكام تشريعه, أنه يسلمهم إلى طرف متعاقد معني آخر لمحاكمتهم مادامت تتوفر لدى الطرف المذكور أدلة اتهام كافية ضد هؤلاء الأشخاص</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على</w:t>
      </w:r>
      <w:proofErr w:type="gramEnd"/>
      <w:r w:rsidRPr="00E2233E">
        <w:rPr>
          <w:rFonts w:ascii="Arial" w:eastAsia="Times New Roman" w:hAnsi="Arial" w:cs="Arial"/>
          <w:color w:val="555555"/>
          <w:sz w:val="23"/>
          <w:szCs w:val="23"/>
          <w:rtl/>
        </w:rPr>
        <w:t xml:space="preserve"> كل طرف متعاقد اتخاذ التدابير لوقف جميع الأفعال التي تتعارض مع أحكام هذه الاتفاقية بخلاف المخالفات الجسيمة المبينة في المادة التالية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وينتفع</w:t>
      </w:r>
      <w:proofErr w:type="gramEnd"/>
      <w:r w:rsidRPr="00E2233E">
        <w:rPr>
          <w:rFonts w:ascii="Arial" w:eastAsia="Times New Roman" w:hAnsi="Arial" w:cs="Arial"/>
          <w:color w:val="555555"/>
          <w:sz w:val="23"/>
          <w:szCs w:val="23"/>
          <w:rtl/>
        </w:rPr>
        <w:t xml:space="preserve"> المتهمون في جميع الأحوال بضمانات للمحاكمة والدفاع الحر لا تقل </w:t>
      </w:r>
      <w:proofErr w:type="spellStart"/>
      <w:r w:rsidRPr="00E2233E">
        <w:rPr>
          <w:rFonts w:ascii="Arial" w:eastAsia="Times New Roman" w:hAnsi="Arial" w:cs="Arial"/>
          <w:color w:val="555555"/>
          <w:sz w:val="23"/>
          <w:szCs w:val="23"/>
          <w:rtl/>
        </w:rPr>
        <w:t>ملاءمة</w:t>
      </w:r>
      <w:proofErr w:type="spellEnd"/>
      <w:r w:rsidRPr="00E2233E">
        <w:rPr>
          <w:rFonts w:ascii="Arial" w:eastAsia="Times New Roman" w:hAnsi="Arial" w:cs="Arial"/>
          <w:color w:val="555555"/>
          <w:sz w:val="23"/>
          <w:szCs w:val="23"/>
          <w:rtl/>
        </w:rPr>
        <w:t xml:space="preserve"> عن الضمانات المنصوص عنها بالمادة 105 وما بعدها من اتفاقية جنيف بشأن معاملة أسرى الحرب, المؤرخة في 12 آب/أغسطس 1949</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(50</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المخالفات الجسيمة التي تشير إليها المادة السابقة هي التي تتضمن أحد الأفعال التالية إذا اقترفت ضد أشخاص محميين أو ممتلكات محمية بالاتفاقية : القتل العمد, التعذيب أو المعاملة </w:t>
      </w:r>
      <w:proofErr w:type="spellStart"/>
      <w:r w:rsidRPr="00E2233E">
        <w:rPr>
          <w:rFonts w:ascii="Arial" w:eastAsia="Times New Roman" w:hAnsi="Arial" w:cs="Arial"/>
          <w:color w:val="555555"/>
          <w:sz w:val="23"/>
          <w:szCs w:val="23"/>
          <w:rtl/>
        </w:rPr>
        <w:t>اللاإنسانية</w:t>
      </w:r>
      <w:proofErr w:type="spellEnd"/>
      <w:r w:rsidRPr="00E2233E">
        <w:rPr>
          <w:rFonts w:ascii="Arial" w:eastAsia="Times New Roman" w:hAnsi="Arial" w:cs="Arial"/>
          <w:color w:val="555555"/>
          <w:sz w:val="23"/>
          <w:szCs w:val="23"/>
          <w:rtl/>
        </w:rPr>
        <w:t>, بما في ذلك التجارب الخاصة بعلم الحياة, تعمد إحداث آلام شديدة أو الإضرار الخطير بالسلامة البدنية أو بالصحة, تدمير الممتلكات أو الاستيلاء عليها على نطاق واسع لا تبرره الضرورات الحربية, وبطريقة غير مشروعة وتعسفية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(51</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lastRenderedPageBreak/>
        <w:t>لا</w:t>
      </w:r>
      <w:proofErr w:type="gramEnd"/>
      <w:r w:rsidRPr="00E2233E">
        <w:rPr>
          <w:rFonts w:ascii="Arial" w:eastAsia="Times New Roman" w:hAnsi="Arial" w:cs="Arial"/>
          <w:color w:val="555555"/>
          <w:sz w:val="23"/>
          <w:szCs w:val="23"/>
          <w:rtl/>
        </w:rPr>
        <w:t xml:space="preserve"> يجوز لأي طرف متعاقد أن يتحلل أو يحل طرفاً متعاقداً آخر من المسئوليات التي تقع عليه أو على طرف متعاقد آخر فيما يتعلق بالمخالفات المشار إليها في المادة السابقة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(52</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يجرى, بناءً على طلب أي طرف في النزاع, وبطريقة تتقرر فيما بين الأطراف المعنية, تحقيق بصدد أي إدعاء بانتهاك هذه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وفي حالة ع دم الاتفاق على إجراءات التحقيق, يتفق الأطراف على اختيار حكم يقرر الإجراءات التي تتبع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وما</w:t>
      </w:r>
      <w:proofErr w:type="gramEnd"/>
      <w:r w:rsidRPr="00E2233E">
        <w:rPr>
          <w:rFonts w:ascii="Arial" w:eastAsia="Times New Roman" w:hAnsi="Arial" w:cs="Arial"/>
          <w:color w:val="555555"/>
          <w:sz w:val="23"/>
          <w:szCs w:val="23"/>
          <w:rtl/>
        </w:rPr>
        <w:t xml:space="preserve"> أن يتبين انتهاك الاتفاقية, يتعين على أطراف النزاع وضع حد له وقمعه بأسرع ما يمكن</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(53</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يحظر في كل الأوقات على الأفراد والجمعيات والمؤسسات التجارية, العامة والخاصة على حدٍ سواء, من غير المخول لهم بمقتضى هذه الاتفاقية, استخدام شارة أو تسمية " الصليب الأحمر " أو " صليب جنيف " , أو أية علامة أو تسمية تنطوي على تقليد لها, أياً كان الغرض من هذا الاستخدام, ومهما كان التاريخ الذي يرجع إليه إقراره</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وبسبب اعتماد معكوس ألوان علم الاتحاد السويسري تقديراً لسويسرا, وبسبب ما يمكن أن ينشأ من خلط بين الشعارات السويسرية وبين شارة الاتفاقية المميزة, يحظر في كل الأوقات على الأفراد والجمعيات والمؤسسات التجارية استعمال شعارات الاتحاد السويسري, أو علامات تنطوي على تقليد لها, كعلامات مسجلة أو علامات تجارية أو كجزء من هذه العلامات أو لغرض يتعارض مع الأمانة التجارية أو في حالات قد تجرح الشعور الوطني السويسري</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ومع ذلك, يجوز للأطراف السامية المتعاقدة التي لم تكن أطرافاً في اتفاقية جنيف المؤرخة في 27 تموز/يوليه 1929 أن تمنح للمستعملين السابقين للشارات أو التسميات أو العلامات التجارية المشار إليها في الفقرة الأولى مهلة لإلغاء هذا الاستعمال أقصاها ثلاث سنوات من تاريخ سريان هذه الاتفاقية على ألا يبدو الاستعمال المذكور خلال هذه المهلة وكأنه يمنح حماية الاتفاقية في وقت الحرب</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وينطبق الحظر المنصوص عليه في الفقرة الأولى من هذه المادة كذلك على الشارتين </w:t>
      </w:r>
      <w:proofErr w:type="spellStart"/>
      <w:r w:rsidRPr="00E2233E">
        <w:rPr>
          <w:rFonts w:ascii="Arial" w:eastAsia="Times New Roman" w:hAnsi="Arial" w:cs="Arial"/>
          <w:color w:val="555555"/>
          <w:sz w:val="23"/>
          <w:szCs w:val="23"/>
          <w:rtl/>
        </w:rPr>
        <w:t>والتسميتين</w:t>
      </w:r>
      <w:proofErr w:type="spellEnd"/>
      <w:r w:rsidRPr="00E2233E">
        <w:rPr>
          <w:rFonts w:ascii="Arial" w:eastAsia="Times New Roman" w:hAnsi="Arial" w:cs="Arial"/>
          <w:color w:val="555555"/>
          <w:sz w:val="23"/>
          <w:szCs w:val="23"/>
          <w:rtl/>
        </w:rPr>
        <w:t xml:space="preserve"> المشار إليها في الفقرة الثانية من المادة 38, دون أن يؤثر ذلك على أي حقوق اكتسبت بسبب الاستعمال السابق</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(54</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تتخذ الأطراف السامية المتعاقدة التدابير اللازمة, إذا لم يكن تشريعها من الأصل كافياً, من أجل منع وقمع حالات إساءة الاستعمال المنصوص عنها بالمادة 53 في جميع الأوقات</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أحكام</w:t>
      </w:r>
      <w:proofErr w:type="gramEnd"/>
      <w:r w:rsidRPr="00E2233E">
        <w:rPr>
          <w:rFonts w:ascii="Arial" w:eastAsia="Times New Roman" w:hAnsi="Arial" w:cs="Arial"/>
          <w:color w:val="555555"/>
          <w:sz w:val="23"/>
          <w:szCs w:val="23"/>
          <w:rtl/>
        </w:rPr>
        <w:t xml:space="preserve"> ختامية</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(55</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وضعت هذه الاتفاقية باللغتين </w:t>
      </w:r>
      <w:proofErr w:type="gramStart"/>
      <w:r w:rsidRPr="00E2233E">
        <w:rPr>
          <w:rFonts w:ascii="Arial" w:eastAsia="Times New Roman" w:hAnsi="Arial" w:cs="Arial"/>
          <w:color w:val="555555"/>
          <w:sz w:val="23"/>
          <w:szCs w:val="23"/>
          <w:rtl/>
        </w:rPr>
        <w:t>الإنكليزية</w:t>
      </w:r>
      <w:proofErr w:type="gramEnd"/>
      <w:r w:rsidRPr="00E2233E">
        <w:rPr>
          <w:rFonts w:ascii="Arial" w:eastAsia="Times New Roman" w:hAnsi="Arial" w:cs="Arial"/>
          <w:color w:val="555555"/>
          <w:sz w:val="23"/>
          <w:szCs w:val="23"/>
          <w:rtl/>
        </w:rPr>
        <w:t xml:space="preserve"> والفرنسية. وكلا النصين </w:t>
      </w:r>
      <w:proofErr w:type="gramStart"/>
      <w:r w:rsidRPr="00E2233E">
        <w:rPr>
          <w:rFonts w:ascii="Arial" w:eastAsia="Times New Roman" w:hAnsi="Arial" w:cs="Arial"/>
          <w:color w:val="555555"/>
          <w:sz w:val="23"/>
          <w:szCs w:val="23"/>
          <w:rtl/>
        </w:rPr>
        <w:t>متساويان</w:t>
      </w:r>
      <w:proofErr w:type="gramEnd"/>
      <w:r w:rsidRPr="00E2233E">
        <w:rPr>
          <w:rFonts w:ascii="Arial" w:eastAsia="Times New Roman" w:hAnsi="Arial" w:cs="Arial"/>
          <w:color w:val="555555"/>
          <w:sz w:val="23"/>
          <w:szCs w:val="23"/>
          <w:rtl/>
        </w:rPr>
        <w:t xml:space="preserve"> في الحجية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وسيقوم</w:t>
      </w:r>
      <w:proofErr w:type="gramEnd"/>
      <w:r w:rsidRPr="00E2233E">
        <w:rPr>
          <w:rFonts w:ascii="Arial" w:eastAsia="Times New Roman" w:hAnsi="Arial" w:cs="Arial"/>
          <w:color w:val="555555"/>
          <w:sz w:val="23"/>
          <w:szCs w:val="23"/>
          <w:rtl/>
        </w:rPr>
        <w:t xml:space="preserve"> مجلس الاتحاد السويسري بوضع تراجم رسمية للاتفاقية باللغتين الروسية والأسبانية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(56</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lastRenderedPageBreak/>
        <w:t>تعرض هذه الاتفاقية التي تحمل تاريخ اليوم للتوقيع لغاية 12 شباط/فبراير 1950, باسم الدول الممثلة في المؤتمر الذي افتتح في جنيف في 21 نيسان/أبريل 1949, وباسم الدول التي لم تمثل في هذا المؤتمر ولكنها تشترك في اتفاقيات جنيف لتحسين حال الجرحى والمرضى بالجيوش في الميدان, المؤرخة في 1864 أو 1906 أو 1929</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(57</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تصدق هذه الاتفاقية بأسرع ما يمكن, وتودع صكوك التصديق </w:t>
      </w:r>
      <w:proofErr w:type="gramStart"/>
      <w:r w:rsidRPr="00E2233E">
        <w:rPr>
          <w:rFonts w:ascii="Arial" w:eastAsia="Times New Roman" w:hAnsi="Arial" w:cs="Arial"/>
          <w:color w:val="555555"/>
          <w:sz w:val="23"/>
          <w:szCs w:val="23"/>
          <w:rtl/>
        </w:rPr>
        <w:t>في</w:t>
      </w:r>
      <w:proofErr w:type="gramEnd"/>
      <w:r w:rsidRPr="00E2233E">
        <w:rPr>
          <w:rFonts w:ascii="Arial" w:eastAsia="Times New Roman" w:hAnsi="Arial" w:cs="Arial"/>
          <w:color w:val="555555"/>
          <w:sz w:val="23"/>
          <w:szCs w:val="23"/>
          <w:rtl/>
        </w:rPr>
        <w:t xml:space="preserve"> برن</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يحرر</w:t>
      </w:r>
      <w:proofErr w:type="gramEnd"/>
      <w:r w:rsidRPr="00E2233E">
        <w:rPr>
          <w:rFonts w:ascii="Arial" w:eastAsia="Times New Roman" w:hAnsi="Arial" w:cs="Arial"/>
          <w:color w:val="555555"/>
          <w:sz w:val="23"/>
          <w:szCs w:val="23"/>
          <w:rtl/>
        </w:rPr>
        <w:t xml:space="preserve"> محضر بإيداع كل صك من صكوك التصديق, ويرسل مجلس الاتحاد السويسري صوراً موثقة من هذا المحضر إلى جميع الدول التي تم باسمها توقيع الاتفاقية أو الإبلاغ عن الانضمام إليها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(58</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يبدأ نفاذ هذه الاتفاقية بعد </w:t>
      </w:r>
      <w:proofErr w:type="gramStart"/>
      <w:r w:rsidRPr="00E2233E">
        <w:rPr>
          <w:rFonts w:ascii="Arial" w:eastAsia="Times New Roman" w:hAnsi="Arial" w:cs="Arial"/>
          <w:color w:val="555555"/>
          <w:sz w:val="23"/>
          <w:szCs w:val="23"/>
          <w:rtl/>
        </w:rPr>
        <w:t>ستة</w:t>
      </w:r>
      <w:proofErr w:type="gramEnd"/>
      <w:r w:rsidRPr="00E2233E">
        <w:rPr>
          <w:rFonts w:ascii="Arial" w:eastAsia="Times New Roman" w:hAnsi="Arial" w:cs="Arial"/>
          <w:color w:val="555555"/>
          <w:sz w:val="23"/>
          <w:szCs w:val="23"/>
          <w:rtl/>
        </w:rPr>
        <w:t xml:space="preserve"> شهور من تاريخ إيداع صكين للتصديق على الأقل</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وبعد</w:t>
      </w:r>
      <w:proofErr w:type="gramEnd"/>
      <w:r w:rsidRPr="00E2233E">
        <w:rPr>
          <w:rFonts w:ascii="Arial" w:eastAsia="Times New Roman" w:hAnsi="Arial" w:cs="Arial"/>
          <w:color w:val="555555"/>
          <w:sz w:val="23"/>
          <w:szCs w:val="23"/>
          <w:rtl/>
        </w:rPr>
        <w:t xml:space="preserve"> ذلك, يبدأ نفاذها إزاء أي طرف سام متعاقد بعد ستة شهور من تاريخ إيداع صك تصديقه</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(59</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تحل</w:t>
      </w:r>
      <w:proofErr w:type="gramEnd"/>
      <w:r w:rsidRPr="00E2233E">
        <w:rPr>
          <w:rFonts w:ascii="Arial" w:eastAsia="Times New Roman" w:hAnsi="Arial" w:cs="Arial"/>
          <w:color w:val="555555"/>
          <w:sz w:val="23"/>
          <w:szCs w:val="23"/>
          <w:rtl/>
        </w:rPr>
        <w:t xml:space="preserve"> هذه الاتفاقية في العلاقات بين الأطراف السامية المتعاقدة محل اتفاقيات 22آب/أغسطس 1864, و6 تموز/يوليه 1906 و27 تموز /يوليه 1929</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(60</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تعرض</w:t>
      </w:r>
      <w:proofErr w:type="gramEnd"/>
      <w:r w:rsidRPr="00E2233E">
        <w:rPr>
          <w:rFonts w:ascii="Arial" w:eastAsia="Times New Roman" w:hAnsi="Arial" w:cs="Arial"/>
          <w:color w:val="555555"/>
          <w:sz w:val="23"/>
          <w:szCs w:val="23"/>
          <w:rtl/>
        </w:rPr>
        <w:t xml:space="preserve"> هذه الاتفاقية ابتداءً من تاريخ نفاذها لانضمام جميع الدول التي لم تكن الاتفاقية قد وقعت باسمها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(61</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يبلغ</w:t>
      </w:r>
      <w:proofErr w:type="gramEnd"/>
      <w:r w:rsidRPr="00E2233E">
        <w:rPr>
          <w:rFonts w:ascii="Arial" w:eastAsia="Times New Roman" w:hAnsi="Arial" w:cs="Arial"/>
          <w:color w:val="555555"/>
          <w:sz w:val="23"/>
          <w:szCs w:val="23"/>
          <w:rtl/>
        </w:rPr>
        <w:t xml:space="preserve"> كل انضمام إلى مجلس الاتحاد السويسري كتابةً, ويعتبر سارياً بعد مضي ستة شهور من تاريخ استلامه</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ويبلغ مجلس الاتحاد </w:t>
      </w:r>
      <w:proofErr w:type="spellStart"/>
      <w:r w:rsidRPr="00E2233E">
        <w:rPr>
          <w:rFonts w:ascii="Arial" w:eastAsia="Times New Roman" w:hAnsi="Arial" w:cs="Arial"/>
          <w:color w:val="555555"/>
          <w:sz w:val="23"/>
          <w:szCs w:val="23"/>
          <w:rtl/>
        </w:rPr>
        <w:t>ال</w:t>
      </w:r>
      <w:proofErr w:type="spellEnd"/>
      <w:r w:rsidRPr="00E2233E">
        <w:rPr>
          <w:rFonts w:ascii="Arial" w:eastAsia="Times New Roman" w:hAnsi="Arial" w:cs="Arial"/>
          <w:color w:val="555555"/>
          <w:sz w:val="23"/>
          <w:szCs w:val="23"/>
          <w:rtl/>
        </w:rPr>
        <w:t xml:space="preserve"> سويسري كل انضمام إلى جميع الدول التي تم باسمها توقيع الاتفاقية أو الإبلاغ عن الانضمام إليها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(62</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يترتب على الحالات المنصوص عنها في المادتين 2 و3 النفاذ الفوري للتصديقات التي تودعها أطراف النزاع </w:t>
      </w:r>
      <w:proofErr w:type="spellStart"/>
      <w:r w:rsidRPr="00E2233E">
        <w:rPr>
          <w:rFonts w:ascii="Arial" w:eastAsia="Times New Roman" w:hAnsi="Arial" w:cs="Arial"/>
          <w:color w:val="555555"/>
          <w:sz w:val="23"/>
          <w:szCs w:val="23"/>
          <w:rtl/>
        </w:rPr>
        <w:t>والانضمامات</w:t>
      </w:r>
      <w:proofErr w:type="spellEnd"/>
      <w:r w:rsidRPr="00E2233E">
        <w:rPr>
          <w:rFonts w:ascii="Arial" w:eastAsia="Times New Roman" w:hAnsi="Arial" w:cs="Arial"/>
          <w:color w:val="555555"/>
          <w:sz w:val="23"/>
          <w:szCs w:val="23"/>
          <w:rtl/>
        </w:rPr>
        <w:t xml:space="preserve"> التي تبلغها قبل أو بعد وقوع الأعمال العدائية أو الاحتلال. ويبلغ مجلس الاتحاد السويسري بأسرع وسيلة أي تصديقات أو </w:t>
      </w:r>
      <w:proofErr w:type="spellStart"/>
      <w:r w:rsidRPr="00E2233E">
        <w:rPr>
          <w:rFonts w:ascii="Arial" w:eastAsia="Times New Roman" w:hAnsi="Arial" w:cs="Arial"/>
          <w:color w:val="555555"/>
          <w:sz w:val="23"/>
          <w:szCs w:val="23"/>
          <w:rtl/>
        </w:rPr>
        <w:t>انضمامات</w:t>
      </w:r>
      <w:proofErr w:type="spellEnd"/>
      <w:r w:rsidRPr="00E2233E">
        <w:rPr>
          <w:rFonts w:ascii="Arial" w:eastAsia="Times New Roman" w:hAnsi="Arial" w:cs="Arial"/>
          <w:color w:val="555555"/>
          <w:sz w:val="23"/>
          <w:szCs w:val="23"/>
          <w:rtl/>
        </w:rPr>
        <w:t xml:space="preserve"> يتلقاها من أطراف النزاع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(63</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لكل طرف من الأطراف السامية المتعاقدة حق الانسحاب من هذه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ويبلغ الانسحاب كتابةً إلى مجلس الاتحاد السويسري الذي يتولى إبلاغه إلى حكومات جميع الأطراف السامية المتعاقدة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lastRenderedPageBreak/>
        <w:t xml:space="preserve">ويعتبر الانسحاب </w:t>
      </w:r>
      <w:proofErr w:type="gramStart"/>
      <w:r w:rsidRPr="00E2233E">
        <w:rPr>
          <w:rFonts w:ascii="Arial" w:eastAsia="Times New Roman" w:hAnsi="Arial" w:cs="Arial"/>
          <w:color w:val="555555"/>
          <w:sz w:val="23"/>
          <w:szCs w:val="23"/>
          <w:rtl/>
        </w:rPr>
        <w:t>سارياً</w:t>
      </w:r>
      <w:proofErr w:type="gramEnd"/>
      <w:r w:rsidRPr="00E2233E">
        <w:rPr>
          <w:rFonts w:ascii="Arial" w:eastAsia="Times New Roman" w:hAnsi="Arial" w:cs="Arial"/>
          <w:color w:val="555555"/>
          <w:sz w:val="23"/>
          <w:szCs w:val="23"/>
          <w:rtl/>
        </w:rPr>
        <w:t xml:space="preserve"> بعد مضي عام من تاريخ إبلاغه لمجلس الاتحاد السويسري. </w:t>
      </w:r>
      <w:proofErr w:type="gramStart"/>
      <w:r w:rsidRPr="00E2233E">
        <w:rPr>
          <w:rFonts w:ascii="Arial" w:eastAsia="Times New Roman" w:hAnsi="Arial" w:cs="Arial"/>
          <w:color w:val="555555"/>
          <w:sz w:val="23"/>
          <w:szCs w:val="23"/>
          <w:rtl/>
        </w:rPr>
        <w:t>على</w:t>
      </w:r>
      <w:proofErr w:type="gramEnd"/>
      <w:r w:rsidRPr="00E2233E">
        <w:rPr>
          <w:rFonts w:ascii="Arial" w:eastAsia="Times New Roman" w:hAnsi="Arial" w:cs="Arial"/>
          <w:color w:val="555555"/>
          <w:sz w:val="23"/>
          <w:szCs w:val="23"/>
          <w:rtl/>
        </w:rPr>
        <w:t xml:space="preserve"> أن الانسحاب الذي يبلغ في وقت تكون فيه الدولة المنسحبة مشتركة في نزاع, لا يعتبر سارياً إلا بعد عقد الصلح, وعلى أي حال بعد انتهاء عمليات الإفراج عن الأشخاص الذين تحميهم الاتفاقية وإعادتهم إلى أوطانهم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ولا يكون للانسحاب أثره إلا بالنسبة للدولة المنسحبة. </w:t>
      </w:r>
      <w:proofErr w:type="gramStart"/>
      <w:r w:rsidRPr="00E2233E">
        <w:rPr>
          <w:rFonts w:ascii="Arial" w:eastAsia="Times New Roman" w:hAnsi="Arial" w:cs="Arial"/>
          <w:color w:val="555555"/>
          <w:sz w:val="23"/>
          <w:szCs w:val="23"/>
          <w:rtl/>
        </w:rPr>
        <w:t>ولا</w:t>
      </w:r>
      <w:proofErr w:type="gramEnd"/>
      <w:r w:rsidRPr="00E2233E">
        <w:rPr>
          <w:rFonts w:ascii="Arial" w:eastAsia="Times New Roman" w:hAnsi="Arial" w:cs="Arial"/>
          <w:color w:val="555555"/>
          <w:sz w:val="23"/>
          <w:szCs w:val="23"/>
          <w:rtl/>
        </w:rPr>
        <w:t xml:space="preserve"> يكون له أي أثر على الالتزامات التي يجب أن تبقى أطراف النزاع ملتزمة بأدائها طبقاً لمبادئ القانون الدولي الناشئة من الأعراف الراسخة بين الأمم المتمدنة, ومن القوانين الإنسانية, وما يمليه الضمير العام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(64</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يسجل مجلس الاتحاد السويسري هذه الاتفاقية لدى الأمانة العامة للأمم المتحدة. ويخطر مجلس الاتحاد السويسري الأمانة العامة للأمم المتحدة كذلك بأي تصديقات أو </w:t>
      </w:r>
      <w:proofErr w:type="spellStart"/>
      <w:r w:rsidRPr="00E2233E">
        <w:rPr>
          <w:rFonts w:ascii="Arial" w:eastAsia="Times New Roman" w:hAnsi="Arial" w:cs="Arial"/>
          <w:color w:val="555555"/>
          <w:sz w:val="23"/>
          <w:szCs w:val="23"/>
          <w:rtl/>
        </w:rPr>
        <w:t>انضمامات</w:t>
      </w:r>
      <w:proofErr w:type="spellEnd"/>
      <w:r w:rsidRPr="00E2233E">
        <w:rPr>
          <w:rFonts w:ascii="Arial" w:eastAsia="Times New Roman" w:hAnsi="Arial" w:cs="Arial"/>
          <w:color w:val="555555"/>
          <w:sz w:val="23"/>
          <w:szCs w:val="23"/>
          <w:rtl/>
        </w:rPr>
        <w:t xml:space="preserve"> أو انسحابات يتلقاها بصدد هذه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إثباتاً لذلك, قام </w:t>
      </w:r>
      <w:proofErr w:type="spellStart"/>
      <w:r w:rsidRPr="00E2233E">
        <w:rPr>
          <w:rFonts w:ascii="Arial" w:eastAsia="Times New Roman" w:hAnsi="Arial" w:cs="Arial"/>
          <w:color w:val="555555"/>
          <w:sz w:val="23"/>
          <w:szCs w:val="23"/>
          <w:rtl/>
        </w:rPr>
        <w:t>الموقعون</w:t>
      </w:r>
      <w:proofErr w:type="spellEnd"/>
      <w:r w:rsidRPr="00E2233E">
        <w:rPr>
          <w:rFonts w:ascii="Arial" w:eastAsia="Times New Roman" w:hAnsi="Arial" w:cs="Arial"/>
          <w:color w:val="555555"/>
          <w:sz w:val="23"/>
          <w:szCs w:val="23"/>
          <w:rtl/>
        </w:rPr>
        <w:t xml:space="preserve"> أدناه, الذين أودعوا وثائق تفويضهم, بتوقيع هذه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حرر</w:t>
      </w:r>
      <w:proofErr w:type="gramEnd"/>
      <w:r w:rsidRPr="00E2233E">
        <w:rPr>
          <w:rFonts w:ascii="Arial" w:eastAsia="Times New Roman" w:hAnsi="Arial" w:cs="Arial"/>
          <w:color w:val="555555"/>
          <w:sz w:val="23"/>
          <w:szCs w:val="23"/>
          <w:rtl/>
        </w:rPr>
        <w:t xml:space="preserve"> في جنيف, في هذا اليوم الثاني عشر من آب/أغسطس 1949 باللغتين الإنكليزية والفرنسية, ويودع الأصل في محفوظات الاتحاد السويسري. ويرسل مجلس الاتحاد السويسري صوراً موثقة من الاتفاقية إلى جميع الدول الموقعة, وكذلك إلى الدول التي تنضم إلى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الملحق</w:t>
      </w:r>
      <w:proofErr w:type="gramEnd"/>
      <w:r w:rsidRPr="00E2233E">
        <w:rPr>
          <w:rFonts w:ascii="Arial" w:eastAsia="Times New Roman" w:hAnsi="Arial" w:cs="Arial"/>
          <w:b/>
          <w:bCs/>
          <w:color w:val="555555"/>
          <w:sz w:val="23"/>
          <w:szCs w:val="23"/>
          <w:rtl/>
        </w:rPr>
        <w:t xml:space="preserve"> الأول</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مشروع</w:t>
      </w:r>
      <w:proofErr w:type="gramEnd"/>
      <w:r w:rsidRPr="00E2233E">
        <w:rPr>
          <w:rFonts w:ascii="Arial" w:eastAsia="Times New Roman" w:hAnsi="Arial" w:cs="Arial"/>
          <w:b/>
          <w:bCs/>
          <w:color w:val="555555"/>
          <w:sz w:val="23"/>
          <w:szCs w:val="23"/>
          <w:rtl/>
        </w:rPr>
        <w:t xml:space="preserve"> اتفاق بشأن مناطق ومواقع الاستشفاء</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تخصص مناطق الاستشفاء بصفة قطعية للأشخاص المشار إليهم في المادة 23 من اتفاقية جنيف لتحسين حال الجرحى والمرضى بالقوات المسلحة في الميدان, المؤرخة في 12 آب/أغسطس 1949, وللأشخاص المكلفين بتنظيم وإدارة هذه المناطق والمواقع وبرعاية الأشخاص المجمعين فيها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ومع</w:t>
      </w:r>
      <w:proofErr w:type="gramEnd"/>
      <w:r w:rsidRPr="00E2233E">
        <w:rPr>
          <w:rFonts w:ascii="Arial" w:eastAsia="Times New Roman" w:hAnsi="Arial" w:cs="Arial"/>
          <w:color w:val="555555"/>
          <w:sz w:val="23"/>
          <w:szCs w:val="23"/>
          <w:rtl/>
        </w:rPr>
        <w:t xml:space="preserve"> ذلك, فالأشخاص الذين تكون إقامتهم داخل هذه المناطق مستديمة يكون لهم الحق في البقاء فيها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(2</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لا يجوز للأشخاص الذين يقيمون, بأية صفة كانت, في منطقة استشفاء, أداء أي عمل له اتصال مباشر بالعمليات الحربية أو بإنتاج المهمات الحربية, سواء داخل هذه المنطقة أو خارجها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(3</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تتخذ الدولة التي تنشئ منطقة استشفاء جميع الإجراءات اللازمة لمنع دخول أي أشخاص ليس لهم حق الإقامة فيها أو دخولها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(4</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تستوفى في مناطق الاستشفاء الشروط التالية</w:t>
      </w:r>
      <w:r w:rsidRPr="00E2233E">
        <w:rPr>
          <w:rFonts w:ascii="Arial" w:eastAsia="Times New Roman" w:hAnsi="Arial" w:cs="Arial"/>
          <w:color w:val="555555"/>
          <w:sz w:val="23"/>
          <w:szCs w:val="23"/>
        </w:rPr>
        <w:t xml:space="preserve">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1) </w:t>
      </w:r>
      <w:r w:rsidRPr="00E2233E">
        <w:rPr>
          <w:rFonts w:ascii="Arial" w:eastAsia="Times New Roman" w:hAnsi="Arial" w:cs="Arial"/>
          <w:color w:val="555555"/>
          <w:sz w:val="23"/>
          <w:szCs w:val="23"/>
          <w:rtl/>
        </w:rPr>
        <w:t>لا تشغل إلا قسماً صغيراً من الإقليم الذي يخضع لسيطرة الدولة التي تنشئها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lastRenderedPageBreak/>
        <w:t xml:space="preserve">2) </w:t>
      </w:r>
      <w:r w:rsidRPr="00E2233E">
        <w:rPr>
          <w:rFonts w:ascii="Arial" w:eastAsia="Times New Roman" w:hAnsi="Arial" w:cs="Arial"/>
          <w:color w:val="555555"/>
          <w:sz w:val="23"/>
          <w:szCs w:val="23"/>
          <w:rtl/>
        </w:rPr>
        <w:t>أن تكون كثافتها السكانية منخفضة بالنسبة لإمكانات الإقامة فيها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3) </w:t>
      </w:r>
      <w:r w:rsidRPr="00E2233E">
        <w:rPr>
          <w:rFonts w:ascii="Arial" w:eastAsia="Times New Roman" w:hAnsi="Arial" w:cs="Arial"/>
          <w:color w:val="555555"/>
          <w:sz w:val="23"/>
          <w:szCs w:val="23"/>
          <w:rtl/>
        </w:rPr>
        <w:t>أن تكون بعيدة عن أي أهداف حربية أو منشآت صناعية أو إدارية كبيرة ومجردة من أي منها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4) </w:t>
      </w:r>
      <w:r w:rsidRPr="00E2233E">
        <w:rPr>
          <w:rFonts w:ascii="Arial" w:eastAsia="Times New Roman" w:hAnsi="Arial" w:cs="Arial"/>
          <w:color w:val="555555"/>
          <w:sz w:val="23"/>
          <w:szCs w:val="23"/>
          <w:rtl/>
        </w:rPr>
        <w:t>ألا تكون واقعة في مناطق يوجد أي احتمال أن تكون لها أهمية في سير الحرب</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(5</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تخضع مناطق الاستشفاء للالتزامات التالية</w:t>
      </w:r>
      <w:r w:rsidRPr="00E2233E">
        <w:rPr>
          <w:rFonts w:ascii="Arial" w:eastAsia="Times New Roman" w:hAnsi="Arial" w:cs="Arial"/>
          <w:color w:val="555555"/>
          <w:sz w:val="23"/>
          <w:szCs w:val="23"/>
        </w:rPr>
        <w:t xml:space="preserve">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1) </w:t>
      </w:r>
      <w:r w:rsidRPr="00E2233E">
        <w:rPr>
          <w:rFonts w:ascii="Arial" w:eastAsia="Times New Roman" w:hAnsi="Arial" w:cs="Arial"/>
          <w:color w:val="555555"/>
          <w:sz w:val="23"/>
          <w:szCs w:val="23"/>
          <w:rtl/>
        </w:rPr>
        <w:t>لا يجوز استخدام وسائل الاتصال والنقل التي قد تكون تحت تصرفها في نقل الموظفين الحربيين أو ا لمهمات الحربية ولو بصورة عابرة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xml:space="preserve">2) </w:t>
      </w:r>
      <w:r w:rsidRPr="00E2233E">
        <w:rPr>
          <w:rFonts w:ascii="Arial" w:eastAsia="Times New Roman" w:hAnsi="Arial" w:cs="Arial"/>
          <w:color w:val="555555"/>
          <w:sz w:val="23"/>
          <w:szCs w:val="23"/>
          <w:rtl/>
        </w:rPr>
        <w:t>يحظر الدفاع عنها بالوسائل الحربية بأي حال</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(6</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يتم </w:t>
      </w:r>
      <w:proofErr w:type="gramStart"/>
      <w:r w:rsidRPr="00E2233E">
        <w:rPr>
          <w:rFonts w:ascii="Arial" w:eastAsia="Times New Roman" w:hAnsi="Arial" w:cs="Arial"/>
          <w:color w:val="555555"/>
          <w:sz w:val="23"/>
          <w:szCs w:val="23"/>
          <w:rtl/>
        </w:rPr>
        <w:t>تمييز</w:t>
      </w:r>
      <w:proofErr w:type="gramEnd"/>
      <w:r w:rsidRPr="00E2233E">
        <w:rPr>
          <w:rFonts w:ascii="Arial" w:eastAsia="Times New Roman" w:hAnsi="Arial" w:cs="Arial"/>
          <w:color w:val="555555"/>
          <w:sz w:val="23"/>
          <w:szCs w:val="23"/>
          <w:rtl/>
        </w:rPr>
        <w:t xml:space="preserve"> مناطق الاستشفاء بوضع علامات الصليب الأحمر (الهلال الأحمر أو الأسد والشمس الأحمرين) على أرضية بيضاء على حدودها الخارجية وفوق المباني</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ويمكن كذلك تمييزها ليلاً بوسائل ضوئية ملائمة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(7</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تخطر الدول في وقت السلم أو عند نشوب الأعمال العدائية جميع الأطراف السامية المتعاقدة, بقائمة مناطق الاستشفاء الموجودة في الإقليم الخاضع لسيطرتها. </w:t>
      </w:r>
      <w:proofErr w:type="gramStart"/>
      <w:r w:rsidRPr="00E2233E">
        <w:rPr>
          <w:rFonts w:ascii="Arial" w:eastAsia="Times New Roman" w:hAnsi="Arial" w:cs="Arial"/>
          <w:color w:val="555555"/>
          <w:sz w:val="23"/>
          <w:szCs w:val="23"/>
          <w:rtl/>
        </w:rPr>
        <w:t>كما</w:t>
      </w:r>
      <w:proofErr w:type="gramEnd"/>
      <w:r w:rsidRPr="00E2233E">
        <w:rPr>
          <w:rFonts w:ascii="Arial" w:eastAsia="Times New Roman" w:hAnsi="Arial" w:cs="Arial"/>
          <w:color w:val="555555"/>
          <w:sz w:val="23"/>
          <w:szCs w:val="23"/>
          <w:rtl/>
        </w:rPr>
        <w:t xml:space="preserve"> تخطرها أيضاً بجميع المناطق التي تستجد أثناء النزاع</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وبمجرد استلام الطرف الخصم الإخطار المشار إليه أعلاه, يصبح إنشاء منطقة الاستشفاء قانونياً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غير</w:t>
      </w:r>
      <w:proofErr w:type="gramEnd"/>
      <w:r w:rsidRPr="00E2233E">
        <w:rPr>
          <w:rFonts w:ascii="Arial" w:eastAsia="Times New Roman" w:hAnsi="Arial" w:cs="Arial"/>
          <w:color w:val="555555"/>
          <w:sz w:val="23"/>
          <w:szCs w:val="23"/>
          <w:rtl/>
        </w:rPr>
        <w:t xml:space="preserve"> أنه إذا اعتبر الطرف الخصم أن شروط هذا الاتفاق غير مستوفاة, جاز له أن يرفض الاعتراف بالمنطقة بإرسال إخطار عاجل بذلك إلى الطرف المسئول عن هذه المنطقة, أو أن يعلق اعترافه </w:t>
      </w:r>
      <w:proofErr w:type="spellStart"/>
      <w:r w:rsidRPr="00E2233E">
        <w:rPr>
          <w:rFonts w:ascii="Arial" w:eastAsia="Times New Roman" w:hAnsi="Arial" w:cs="Arial"/>
          <w:color w:val="555555"/>
          <w:sz w:val="23"/>
          <w:szCs w:val="23"/>
          <w:rtl/>
        </w:rPr>
        <w:t>بها</w:t>
      </w:r>
      <w:proofErr w:type="spellEnd"/>
      <w:r w:rsidRPr="00E2233E">
        <w:rPr>
          <w:rFonts w:ascii="Arial" w:eastAsia="Times New Roman" w:hAnsi="Arial" w:cs="Arial"/>
          <w:color w:val="555555"/>
          <w:sz w:val="23"/>
          <w:szCs w:val="23"/>
          <w:rtl/>
        </w:rPr>
        <w:t xml:space="preserve"> على فرض الرقابة المنصوص عنها بالمادة 8</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(8</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يحق</w:t>
      </w:r>
      <w:proofErr w:type="gramEnd"/>
      <w:r w:rsidRPr="00E2233E">
        <w:rPr>
          <w:rFonts w:ascii="Arial" w:eastAsia="Times New Roman" w:hAnsi="Arial" w:cs="Arial"/>
          <w:color w:val="555555"/>
          <w:sz w:val="23"/>
          <w:szCs w:val="23"/>
          <w:rtl/>
        </w:rPr>
        <w:t xml:space="preserve"> لكل دولة تعترف بمنطقة أو عدة مناطق استشفاء أنشأها الطرف الخصم, أن تطلب فرض الرقابة عليها بواسطة لجنة خاصة أو أكثر بقصد التحقق من استيفاء المناطق للشروط والالتزامات المنصوص عنها في هذه الاتفاقية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وطلباً</w:t>
      </w:r>
      <w:proofErr w:type="gramEnd"/>
      <w:r w:rsidRPr="00E2233E">
        <w:rPr>
          <w:rFonts w:ascii="Arial" w:eastAsia="Times New Roman" w:hAnsi="Arial" w:cs="Arial"/>
          <w:color w:val="555555"/>
          <w:sz w:val="23"/>
          <w:szCs w:val="23"/>
          <w:rtl/>
        </w:rPr>
        <w:t xml:space="preserve"> لهذه الغاية, يكون لأعضاء اللجان الخاصة حرية دخول مختلف المناطق في جميع الأوقات, بل يجوز لهم الإقامة فيها بصفة مستمرة. وتقدم لهم جميع التسهيلات لممارسة مهامهم التفتيشية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(9</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إذا لاحظت اللجان الخاصة أية وقائع تعتبرها مخالفة لأحكام هذا الاتفاق, وجب عليها أن تبلغها في الحال إلى الدولة المسئولة عن المنطقة, وأن تحدد لها مهلة أقصاها خمسة أيام لتصحيح الوضع. </w:t>
      </w:r>
      <w:proofErr w:type="gramStart"/>
      <w:r w:rsidRPr="00E2233E">
        <w:rPr>
          <w:rFonts w:ascii="Arial" w:eastAsia="Times New Roman" w:hAnsi="Arial" w:cs="Arial"/>
          <w:color w:val="555555"/>
          <w:sz w:val="23"/>
          <w:szCs w:val="23"/>
          <w:rtl/>
        </w:rPr>
        <w:t>وعليها</w:t>
      </w:r>
      <w:proofErr w:type="gramEnd"/>
      <w:r w:rsidRPr="00E2233E">
        <w:rPr>
          <w:rFonts w:ascii="Arial" w:eastAsia="Times New Roman" w:hAnsi="Arial" w:cs="Arial"/>
          <w:color w:val="555555"/>
          <w:sz w:val="23"/>
          <w:szCs w:val="23"/>
          <w:rtl/>
        </w:rPr>
        <w:t xml:space="preserve"> أن تبلغ بذلك الدولة التي اعترفت بالمنطقة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lastRenderedPageBreak/>
        <w:t xml:space="preserve">فإذا انقضت المهلة ولم تمتثل الدولة المسئولة عن المنطقة للتحذير الذي وجه إليها, جاز </w:t>
      </w:r>
      <w:proofErr w:type="spellStart"/>
      <w:r w:rsidRPr="00E2233E">
        <w:rPr>
          <w:rFonts w:ascii="Arial" w:eastAsia="Times New Roman" w:hAnsi="Arial" w:cs="Arial"/>
          <w:color w:val="555555"/>
          <w:sz w:val="23"/>
          <w:szCs w:val="23"/>
          <w:rtl/>
        </w:rPr>
        <w:t>لل</w:t>
      </w:r>
      <w:proofErr w:type="spellEnd"/>
      <w:r w:rsidRPr="00E2233E">
        <w:rPr>
          <w:rFonts w:ascii="Arial" w:eastAsia="Times New Roman" w:hAnsi="Arial" w:cs="Arial"/>
          <w:color w:val="555555"/>
          <w:sz w:val="23"/>
          <w:szCs w:val="23"/>
          <w:rtl/>
        </w:rPr>
        <w:t xml:space="preserve"> طرف الخصم أن يعلن أنه لم يعد ملتزماً بهذا الاتفاق فيما يختص بالمنطقة المذكورة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(10</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تعين الدولة التي تنشئ منطقة أو موقعاً أو أكثر من مناطق ومواقع الاستشفاء, والأطراف المعادية التي أبلغت بوجودها, الأشخاص الذين يكونون أعضاء في اللجان الخاصة المذكورة في المادتين 8 و9, أو تعهد إلى الدول المحايدة بتعيينهم</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(11</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لا </w:t>
      </w:r>
      <w:proofErr w:type="gramStart"/>
      <w:r w:rsidRPr="00E2233E">
        <w:rPr>
          <w:rFonts w:ascii="Arial" w:eastAsia="Times New Roman" w:hAnsi="Arial" w:cs="Arial"/>
          <w:color w:val="555555"/>
          <w:sz w:val="23"/>
          <w:szCs w:val="23"/>
          <w:rtl/>
        </w:rPr>
        <w:t>يجوز</w:t>
      </w:r>
      <w:proofErr w:type="gramEnd"/>
      <w:r w:rsidRPr="00E2233E">
        <w:rPr>
          <w:rFonts w:ascii="Arial" w:eastAsia="Times New Roman" w:hAnsi="Arial" w:cs="Arial"/>
          <w:color w:val="555555"/>
          <w:sz w:val="23"/>
          <w:szCs w:val="23"/>
          <w:rtl/>
        </w:rPr>
        <w:t xml:space="preserve"> بأي حال الهجوم على مناطق الاستشفاء. وعلى أطراف النزاع حمايتها واحترامها في جميع الأوقات</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(12</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proofErr w:type="gramStart"/>
      <w:r w:rsidRPr="00E2233E">
        <w:rPr>
          <w:rFonts w:ascii="Arial" w:eastAsia="Times New Roman" w:hAnsi="Arial" w:cs="Arial"/>
          <w:color w:val="555555"/>
          <w:sz w:val="23"/>
          <w:szCs w:val="23"/>
          <w:rtl/>
        </w:rPr>
        <w:t>في</w:t>
      </w:r>
      <w:proofErr w:type="gramEnd"/>
      <w:r w:rsidRPr="00E2233E">
        <w:rPr>
          <w:rFonts w:ascii="Arial" w:eastAsia="Times New Roman" w:hAnsi="Arial" w:cs="Arial"/>
          <w:color w:val="555555"/>
          <w:sz w:val="23"/>
          <w:szCs w:val="23"/>
          <w:rtl/>
        </w:rPr>
        <w:t xml:space="preserve"> حالة احتلال أي إقليم, يجب أن يستمر احترام مناطق الاستشفاء الموجودة فيه واستخدامها بهذه الصفة</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غير أنه يجوز لدولة الاحتلال أن تعدل الغرض من هذه المناطق شريطة أن تكون قد اتخذت جميع الإجراءات التي تكفل سلامة الأشخاص المقيمين فيها</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المــادة</w:t>
      </w:r>
      <w:proofErr w:type="gramEnd"/>
      <w:r w:rsidRPr="00E2233E">
        <w:rPr>
          <w:rFonts w:ascii="Arial" w:eastAsia="Times New Roman" w:hAnsi="Arial" w:cs="Arial"/>
          <w:b/>
          <w:bCs/>
          <w:color w:val="555555"/>
          <w:sz w:val="23"/>
          <w:szCs w:val="23"/>
          <w:rtl/>
        </w:rPr>
        <w:t xml:space="preserve"> (13</w:t>
      </w:r>
      <w:r w:rsidRPr="00E2233E">
        <w:rPr>
          <w:rFonts w:ascii="Arial" w:eastAsia="Times New Roman" w:hAnsi="Arial" w:cs="Arial"/>
          <w:b/>
          <w:bCs/>
          <w:color w:val="555555"/>
          <w:sz w:val="23"/>
          <w:szCs w:val="23"/>
        </w:rPr>
        <w:t>)</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 xml:space="preserve">ينطبق هذا الاتفاق أيضاً على المواقع التي قد تستخدمها </w:t>
      </w:r>
      <w:proofErr w:type="gramStart"/>
      <w:r w:rsidRPr="00E2233E">
        <w:rPr>
          <w:rFonts w:ascii="Arial" w:eastAsia="Times New Roman" w:hAnsi="Arial" w:cs="Arial"/>
          <w:color w:val="555555"/>
          <w:sz w:val="23"/>
          <w:szCs w:val="23"/>
          <w:rtl/>
        </w:rPr>
        <w:t>الدول</w:t>
      </w:r>
      <w:proofErr w:type="gramEnd"/>
      <w:r w:rsidRPr="00E2233E">
        <w:rPr>
          <w:rFonts w:ascii="Arial" w:eastAsia="Times New Roman" w:hAnsi="Arial" w:cs="Arial"/>
          <w:color w:val="555555"/>
          <w:sz w:val="23"/>
          <w:szCs w:val="23"/>
          <w:rtl/>
        </w:rPr>
        <w:t xml:space="preserve"> لنفس أغراض مناطق الاستشفاء</w:t>
      </w:r>
      <w:r w:rsidRPr="00E2233E">
        <w:rPr>
          <w:rFonts w:ascii="Arial" w:eastAsia="Times New Roman" w:hAnsi="Arial" w:cs="Arial"/>
          <w:color w:val="555555"/>
          <w:sz w:val="23"/>
          <w:szCs w:val="23"/>
        </w:rPr>
        <w:t>.</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Pr>
        <w:t> </w:t>
      </w:r>
      <w:r w:rsidRPr="00E2233E">
        <w:rPr>
          <w:rFonts w:ascii="Arial" w:eastAsia="Times New Roman" w:hAnsi="Arial" w:cs="Arial"/>
          <w:color w:val="555555"/>
          <w:sz w:val="23"/>
        </w:rPr>
        <w:t> </w:t>
      </w:r>
      <w:proofErr w:type="gramStart"/>
      <w:r w:rsidRPr="00E2233E">
        <w:rPr>
          <w:rFonts w:ascii="Arial" w:eastAsia="Times New Roman" w:hAnsi="Arial" w:cs="Arial"/>
          <w:b/>
          <w:bCs/>
          <w:color w:val="555555"/>
          <w:sz w:val="23"/>
          <w:szCs w:val="23"/>
          <w:rtl/>
        </w:rPr>
        <w:t>الملحق</w:t>
      </w:r>
      <w:proofErr w:type="gramEnd"/>
      <w:r w:rsidRPr="00E2233E">
        <w:rPr>
          <w:rFonts w:ascii="Arial" w:eastAsia="Times New Roman" w:hAnsi="Arial" w:cs="Arial"/>
          <w:b/>
          <w:bCs/>
          <w:color w:val="555555"/>
          <w:sz w:val="23"/>
          <w:szCs w:val="23"/>
          <w:rtl/>
        </w:rPr>
        <w:t xml:space="preserve"> الثاني</w:t>
      </w:r>
      <w:r w:rsidRPr="00E2233E">
        <w:rPr>
          <w:rFonts w:ascii="Arial" w:eastAsia="Times New Roman" w:hAnsi="Arial" w:cs="Arial"/>
          <w:color w:val="555555"/>
          <w:sz w:val="23"/>
        </w:rPr>
        <w:t> </w:t>
      </w:r>
      <w:r w:rsidRPr="00E2233E">
        <w:rPr>
          <w:rFonts w:ascii="Arial" w:eastAsia="Times New Roman" w:hAnsi="Arial" w:cs="Arial"/>
          <w:color w:val="555555"/>
          <w:sz w:val="23"/>
          <w:szCs w:val="23"/>
        </w:rPr>
        <w:t> </w:t>
      </w:r>
    </w:p>
    <w:p w:rsidR="00E2233E" w:rsidRPr="00E2233E" w:rsidRDefault="00E2233E" w:rsidP="00E2233E">
      <w:pPr>
        <w:shd w:val="clear" w:color="auto" w:fill="FBFAF6"/>
        <w:bidi w:val="0"/>
        <w:spacing w:after="150"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بطاقة تحقيق الهوية لأفراد الخدمات الطبية والدينية</w:t>
      </w:r>
    </w:p>
    <w:p w:rsidR="00E2233E" w:rsidRPr="00E2233E" w:rsidRDefault="00E2233E" w:rsidP="00E2233E">
      <w:pPr>
        <w:shd w:val="clear" w:color="auto" w:fill="FBFAF6"/>
        <w:bidi w:val="0"/>
        <w:spacing w:line="384" w:lineRule="atLeast"/>
        <w:jc w:val="right"/>
        <w:rPr>
          <w:rFonts w:ascii="Arial" w:eastAsia="Times New Roman" w:hAnsi="Arial" w:cs="Arial"/>
          <w:color w:val="555555"/>
          <w:sz w:val="23"/>
          <w:szCs w:val="23"/>
        </w:rPr>
      </w:pPr>
      <w:r w:rsidRPr="00E2233E">
        <w:rPr>
          <w:rFonts w:ascii="Arial" w:eastAsia="Times New Roman" w:hAnsi="Arial" w:cs="Arial"/>
          <w:color w:val="555555"/>
          <w:sz w:val="23"/>
          <w:szCs w:val="23"/>
          <w:rtl/>
        </w:rPr>
        <w:t>الملحقين بالقوات المسلحة</w:t>
      </w:r>
    </w:p>
    <w:p w:rsidR="007873CF" w:rsidRDefault="007873CF">
      <w:pPr>
        <w:rPr>
          <w:rFonts w:hint="cs"/>
        </w:rPr>
      </w:pPr>
    </w:p>
    <w:sectPr w:rsidR="007873CF" w:rsidSect="003047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B2252"/>
    <w:multiLevelType w:val="multilevel"/>
    <w:tmpl w:val="387C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33E"/>
    <w:rsid w:val="003047F8"/>
    <w:rsid w:val="007873CF"/>
    <w:rsid w:val="00846025"/>
    <w:rsid w:val="00E223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CF"/>
    <w:pPr>
      <w:bidi/>
    </w:pPr>
  </w:style>
  <w:style w:type="paragraph" w:styleId="1">
    <w:name w:val="heading 1"/>
    <w:basedOn w:val="a"/>
    <w:link w:val="1Char"/>
    <w:uiPriority w:val="9"/>
    <w:qFormat/>
    <w:rsid w:val="00E223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E2233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2233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E2233E"/>
    <w:rPr>
      <w:rFonts w:ascii="Times New Roman" w:eastAsia="Times New Roman" w:hAnsi="Times New Roman" w:cs="Times New Roman"/>
      <w:b/>
      <w:bCs/>
      <w:sz w:val="36"/>
      <w:szCs w:val="36"/>
    </w:rPr>
  </w:style>
  <w:style w:type="paragraph" w:styleId="a3">
    <w:name w:val="Normal (Web)"/>
    <w:basedOn w:val="a"/>
    <w:uiPriority w:val="99"/>
    <w:semiHidden/>
    <w:unhideWhenUsed/>
    <w:rsid w:val="00E223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4">
    <w:name w:val="id4"/>
    <w:basedOn w:val="a"/>
    <w:rsid w:val="00E223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233E"/>
  </w:style>
  <w:style w:type="paragraph" w:customStyle="1" w:styleId="id5">
    <w:name w:val="id5"/>
    <w:basedOn w:val="a"/>
    <w:rsid w:val="00E223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6">
    <w:name w:val="id6"/>
    <w:basedOn w:val="a"/>
    <w:rsid w:val="00E223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2233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223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219900">
      <w:bodyDiv w:val="1"/>
      <w:marLeft w:val="0"/>
      <w:marRight w:val="0"/>
      <w:marTop w:val="0"/>
      <w:marBottom w:val="0"/>
      <w:divBdr>
        <w:top w:val="none" w:sz="0" w:space="0" w:color="auto"/>
        <w:left w:val="none" w:sz="0" w:space="0" w:color="auto"/>
        <w:bottom w:val="none" w:sz="0" w:space="0" w:color="auto"/>
        <w:right w:val="none" w:sz="0" w:space="0" w:color="auto"/>
      </w:divBdr>
      <w:divsChild>
        <w:div w:id="1691029750">
          <w:marLeft w:val="0"/>
          <w:marRight w:val="0"/>
          <w:marTop w:val="0"/>
          <w:marBottom w:val="150"/>
          <w:divBdr>
            <w:top w:val="none" w:sz="0" w:space="0" w:color="auto"/>
            <w:left w:val="none" w:sz="0" w:space="0" w:color="auto"/>
            <w:bottom w:val="none" w:sz="0" w:space="0" w:color="auto"/>
            <w:right w:val="none" w:sz="0" w:space="0" w:color="auto"/>
          </w:divBdr>
        </w:div>
        <w:div w:id="1009210049">
          <w:marLeft w:val="0"/>
          <w:marRight w:val="0"/>
          <w:marTop w:val="0"/>
          <w:marBottom w:val="0"/>
          <w:divBdr>
            <w:top w:val="single" w:sz="2" w:space="0" w:color="EAEBEB"/>
            <w:left w:val="single" w:sz="6" w:space="0" w:color="EAEBEB"/>
            <w:bottom w:val="single" w:sz="2" w:space="0" w:color="EAEBEB"/>
            <w:right w:val="single" w:sz="2" w:space="0" w:color="EAEBEB"/>
          </w:divBdr>
          <w:divsChild>
            <w:div w:id="425080744">
              <w:marLeft w:val="225"/>
              <w:marRight w:val="225"/>
              <w:marTop w:val="0"/>
              <w:marBottom w:val="450"/>
              <w:divBdr>
                <w:top w:val="none" w:sz="0" w:space="0" w:color="auto"/>
                <w:left w:val="none" w:sz="0" w:space="0" w:color="auto"/>
                <w:bottom w:val="none" w:sz="0" w:space="0" w:color="auto"/>
                <w:right w:val="none" w:sz="0" w:space="0" w:color="auto"/>
              </w:divBdr>
              <w:divsChild>
                <w:div w:id="665476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rc.org/ara/resources/documents/misc/7umf63.htm" TargetMode="Externa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javascript:resize(-0.25)" TargetMode="External"/><Relationship Id="rId5" Type="http://schemas.openxmlformats.org/officeDocument/2006/relationships/hyperlink" Target="http://www.icrc.org/attributes/java/email_friend.jsp"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javascript:resize(0.25)"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5922</Words>
  <Characters>33756</Characters>
  <Application>Microsoft Office Word</Application>
  <DocSecurity>0</DocSecurity>
  <Lines>281</Lines>
  <Paragraphs>79</Paragraphs>
  <ScaleCrop>false</ScaleCrop>
  <Company>Toshiba</Company>
  <LinksUpToDate>false</LinksUpToDate>
  <CharactersWithSpaces>39599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ayoub</dc:creator>
  <cp:lastModifiedBy>ayoub</cp:lastModifiedBy>
  <cp:revision>2</cp:revision>
  <dcterms:created xsi:type="dcterms:W3CDTF">2013-01-29T09:52:00Z</dcterms:created>
  <dcterms:modified xsi:type="dcterms:W3CDTF">2013-01-29T09:52:00Z</dcterms:modified>
</cp:coreProperties>
</file>